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C07AC" w14:textId="77777777" w:rsidR="004007A3" w:rsidRPr="00B5740F" w:rsidRDefault="004007A3" w:rsidP="004007A3">
      <w:pPr>
        <w:jc w:val="center"/>
        <w:rPr>
          <w:rFonts w:ascii="Tahoma" w:hAnsi="Tahoma" w:cs="Tahoma"/>
          <w:b/>
          <w:bCs/>
          <w:sz w:val="20"/>
          <w:szCs w:val="20"/>
          <w:lang w:val="lt-LT"/>
        </w:rPr>
      </w:pPr>
      <w:r w:rsidRPr="00B5740F">
        <w:rPr>
          <w:rFonts w:ascii="Tahoma" w:hAnsi="Tahoma" w:cs="Tahoma"/>
          <w:b/>
          <w:bCs/>
          <w:sz w:val="20"/>
          <w:szCs w:val="20"/>
          <w:lang w:val="lt-LT"/>
        </w:rPr>
        <w:t>PASIŪLYMŲ EKONOMINIO NAUDINGUMO VERTINIMO METODIKA</w:t>
      </w:r>
    </w:p>
    <w:p w14:paraId="759CE8A5" w14:textId="77777777" w:rsidR="009209A6" w:rsidRPr="00B5740F" w:rsidRDefault="009209A6" w:rsidP="009209A6">
      <w:pPr>
        <w:pStyle w:val="Heading1mod"/>
        <w:numPr>
          <w:ilvl w:val="0"/>
          <w:numId w:val="0"/>
        </w:numPr>
        <w:spacing w:before="0" w:after="0"/>
        <w:rPr>
          <w:rFonts w:ascii="Tahoma" w:hAnsi="Tahoma" w:cs="Tahoma"/>
          <w:sz w:val="20"/>
          <w:szCs w:val="20"/>
          <w:lang w:val="lt-LT"/>
        </w:rPr>
      </w:pPr>
    </w:p>
    <w:p w14:paraId="7B20CDA1" w14:textId="15642AC7" w:rsidR="003004F1" w:rsidRPr="00B5740F" w:rsidRDefault="003004F1" w:rsidP="003004F1">
      <w:pPr>
        <w:pStyle w:val="ListParagraph"/>
        <w:numPr>
          <w:ilvl w:val="0"/>
          <w:numId w:val="5"/>
        </w:numPr>
        <w:spacing w:after="120"/>
        <w:ind w:left="720"/>
        <w:contextualSpacing w:val="0"/>
        <w:jc w:val="both"/>
        <w:rPr>
          <w:rFonts w:ascii="Tahoma" w:hAnsi="Tahoma" w:cs="Tahoma"/>
          <w:sz w:val="20"/>
          <w:szCs w:val="20"/>
          <w:lang w:val="lt-LT"/>
        </w:rPr>
      </w:pPr>
      <w:r w:rsidRPr="00B5740F">
        <w:rPr>
          <w:rFonts w:ascii="Tahoma" w:hAnsi="Tahoma" w:cs="Tahoma"/>
          <w:sz w:val="20"/>
          <w:szCs w:val="20"/>
          <w:lang w:val="lt-LT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347D93FF" w14:textId="77777777" w:rsidR="003004F1" w:rsidRPr="00B5740F" w:rsidRDefault="003004F1" w:rsidP="003004F1">
      <w:pPr>
        <w:pStyle w:val="ListParagraph"/>
        <w:numPr>
          <w:ilvl w:val="0"/>
          <w:numId w:val="5"/>
        </w:numPr>
        <w:spacing w:after="120"/>
        <w:ind w:left="720"/>
        <w:contextualSpacing w:val="0"/>
        <w:jc w:val="both"/>
        <w:rPr>
          <w:rFonts w:ascii="Tahoma" w:hAnsi="Tahoma" w:cs="Tahoma"/>
          <w:sz w:val="20"/>
          <w:szCs w:val="20"/>
          <w:lang w:val="lt-LT"/>
        </w:rPr>
      </w:pPr>
      <w:r w:rsidRPr="00B5740F">
        <w:rPr>
          <w:rFonts w:ascii="Tahoma" w:hAnsi="Tahoma" w:cs="Tahoma"/>
          <w:sz w:val="20"/>
          <w:szCs w:val="20"/>
          <w:lang w:val="lt-LT"/>
        </w:rPr>
        <w:t>Maksimalus balų skaičius, kurį gali gauti Tiekėjas per Pasiūlymų vertinimo procedūrą, yra 100 balų. Ekonomiškai naudingiausiu bus pripažįstamas pasiūlymas, surinkęs daugiausiai balų. Skaičiai apvalinami iki 2 skaitmenų po kablelio tikslumu.</w:t>
      </w:r>
    </w:p>
    <w:p w14:paraId="50A376E0" w14:textId="77777777" w:rsidR="003004F1" w:rsidRPr="00B5740F" w:rsidRDefault="003004F1" w:rsidP="003004F1">
      <w:pPr>
        <w:pStyle w:val="ListParagraph"/>
        <w:numPr>
          <w:ilvl w:val="0"/>
          <w:numId w:val="5"/>
        </w:numPr>
        <w:spacing w:after="120"/>
        <w:ind w:left="720"/>
        <w:contextualSpacing w:val="0"/>
        <w:jc w:val="both"/>
        <w:rPr>
          <w:rFonts w:ascii="Tahoma" w:hAnsi="Tahoma" w:cs="Tahoma"/>
          <w:sz w:val="20"/>
          <w:szCs w:val="20"/>
          <w:lang w:val="lt-LT"/>
        </w:rPr>
      </w:pPr>
      <w:r w:rsidRPr="00B5740F">
        <w:rPr>
          <w:rFonts w:ascii="Tahoma" w:hAnsi="Tahoma" w:cs="Tahoma"/>
          <w:sz w:val="20"/>
          <w:szCs w:val="20"/>
          <w:lang w:val="lt-LT"/>
        </w:rPr>
        <w:t>Tais atvejais, kai kelių Pasiūlymų ekonominis naudingumas yra vienodas, sudarant pasiūlymų eilę, pirmesnis į šią eilę įrašomas Tiekėjas, kurio pasiūlymas pateiktas anksčiausiai.</w:t>
      </w:r>
    </w:p>
    <w:p w14:paraId="2A145607" w14:textId="77777777" w:rsidR="003004F1" w:rsidRPr="00B5740F" w:rsidRDefault="003004F1" w:rsidP="003004F1">
      <w:pPr>
        <w:pStyle w:val="ListParagraph"/>
        <w:numPr>
          <w:ilvl w:val="0"/>
          <w:numId w:val="5"/>
        </w:numPr>
        <w:spacing w:after="120" w:line="259" w:lineRule="auto"/>
        <w:ind w:left="714" w:hanging="357"/>
        <w:contextualSpacing w:val="0"/>
        <w:jc w:val="both"/>
        <w:rPr>
          <w:rFonts w:ascii="Tahoma" w:hAnsi="Tahoma" w:cs="Tahoma"/>
          <w:sz w:val="20"/>
          <w:szCs w:val="20"/>
          <w:lang w:val="lt-LT"/>
        </w:rPr>
      </w:pPr>
      <w:r w:rsidRPr="00B5740F">
        <w:rPr>
          <w:rFonts w:ascii="Tahoma" w:hAnsi="Tahoma" w:cs="Tahoma"/>
          <w:sz w:val="20"/>
          <w:szCs w:val="20"/>
          <w:lang w:val="lt-LT"/>
        </w:rPr>
        <w:t>Pasiūlymų vertinimo kriterijai ir jų lyginamieji svoriai:</w:t>
      </w:r>
    </w:p>
    <w:p w14:paraId="79ACE430" w14:textId="77777777" w:rsidR="009209A6" w:rsidRPr="00B5740F" w:rsidRDefault="009209A6" w:rsidP="009209A6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tbl>
      <w:tblPr>
        <w:tblW w:w="9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5116"/>
        <w:gridCol w:w="3447"/>
      </w:tblGrid>
      <w:tr w:rsidR="5E52700E" w:rsidRPr="00B5740F" w14:paraId="712CFB94" w14:textId="77777777" w:rsidTr="64F9CA73">
        <w:trPr>
          <w:trHeight w:val="300"/>
        </w:trPr>
        <w:tc>
          <w:tcPr>
            <w:tcW w:w="5918" w:type="dxa"/>
            <w:gridSpan w:val="2"/>
            <w:vAlign w:val="center"/>
          </w:tcPr>
          <w:p w14:paraId="4CD84D65" w14:textId="77777777" w:rsidR="5E52700E" w:rsidRPr="00B5740F" w:rsidRDefault="5E52700E" w:rsidP="5E52700E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447" w:type="dxa"/>
            <w:vAlign w:val="center"/>
          </w:tcPr>
          <w:p w14:paraId="21EC486C" w14:textId="47EA3A75" w:rsidR="15CF7FC8" w:rsidRPr="00B5740F" w:rsidRDefault="15CF7FC8" w:rsidP="5E52700E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Lyginamasis arba maksimalus svoris ekonominio naudingumo įvertinime</w:t>
            </w:r>
          </w:p>
        </w:tc>
      </w:tr>
      <w:tr w:rsidR="5E52700E" w:rsidRPr="00B5740F" w14:paraId="1112E73F" w14:textId="77777777" w:rsidTr="64F9CA73">
        <w:trPr>
          <w:trHeight w:val="300"/>
        </w:trPr>
        <w:tc>
          <w:tcPr>
            <w:tcW w:w="5918" w:type="dxa"/>
            <w:gridSpan w:val="2"/>
            <w:shd w:val="clear" w:color="auto" w:fill="D9D9D9" w:themeFill="background1" w:themeFillShade="D9"/>
            <w:vAlign w:val="center"/>
          </w:tcPr>
          <w:p w14:paraId="06E9F87D" w14:textId="48D2EC80" w:rsidR="5E52700E" w:rsidRPr="00B5740F" w:rsidRDefault="5E52700E" w:rsidP="5E52700E">
            <w:pPr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 xml:space="preserve">Tiekėjo pasiūlyta kaina, Eur be PVM </w:t>
            </w:r>
            <w:r w:rsidR="138BE1BA"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(C)</w:t>
            </w:r>
          </w:p>
        </w:tc>
        <w:tc>
          <w:tcPr>
            <w:tcW w:w="3447" w:type="dxa"/>
            <w:shd w:val="clear" w:color="auto" w:fill="D9D9D9" w:themeFill="background1" w:themeFillShade="D9"/>
            <w:vAlign w:val="center"/>
          </w:tcPr>
          <w:p w14:paraId="75AFB77F" w14:textId="77777777" w:rsidR="5E52700E" w:rsidRPr="00B5740F" w:rsidRDefault="5E52700E" w:rsidP="5E52700E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X = 40</w:t>
            </w:r>
          </w:p>
        </w:tc>
      </w:tr>
      <w:tr w:rsidR="5E52700E" w:rsidRPr="00B5740F" w14:paraId="2C515235" w14:textId="77777777" w:rsidTr="64F9CA73">
        <w:trPr>
          <w:trHeight w:val="300"/>
        </w:trPr>
        <w:tc>
          <w:tcPr>
            <w:tcW w:w="5918" w:type="dxa"/>
            <w:gridSpan w:val="2"/>
            <w:shd w:val="clear" w:color="auto" w:fill="D9D9D9" w:themeFill="background1" w:themeFillShade="D9"/>
            <w:vAlign w:val="center"/>
          </w:tcPr>
          <w:p w14:paraId="58440D8C" w14:textId="3312D2BA" w:rsidR="000EB50F" w:rsidRPr="00B5740F" w:rsidRDefault="000EB50F" w:rsidP="5E52700E">
            <w:pPr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Kokybė (T)</w:t>
            </w:r>
          </w:p>
        </w:tc>
        <w:tc>
          <w:tcPr>
            <w:tcW w:w="3447" w:type="dxa"/>
            <w:shd w:val="clear" w:color="auto" w:fill="D9D9D9" w:themeFill="background1" w:themeFillShade="D9"/>
            <w:vAlign w:val="center"/>
          </w:tcPr>
          <w:p w14:paraId="76BF02BF" w14:textId="4C6599CF" w:rsidR="15C992B8" w:rsidRPr="00B5740F" w:rsidRDefault="15C992B8" w:rsidP="5E52700E">
            <w:pPr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Y = 60</w:t>
            </w:r>
          </w:p>
        </w:tc>
      </w:tr>
      <w:tr w:rsidR="5E52700E" w:rsidRPr="00B5740F" w14:paraId="5F4C1975" w14:textId="77777777" w:rsidTr="64F9CA73">
        <w:trPr>
          <w:trHeight w:val="300"/>
        </w:trPr>
        <w:tc>
          <w:tcPr>
            <w:tcW w:w="802" w:type="dxa"/>
          </w:tcPr>
          <w:p w14:paraId="65933ADC" w14:textId="6AA8D5AA" w:rsidR="1F90D7B9" w:rsidRPr="00B5740F" w:rsidRDefault="1F90D7B9" w:rsidP="000C6872">
            <w:pPr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1.</w:t>
            </w:r>
          </w:p>
        </w:tc>
        <w:tc>
          <w:tcPr>
            <w:tcW w:w="5116" w:type="dxa"/>
          </w:tcPr>
          <w:p w14:paraId="50EE9ADE" w14:textId="20295D14" w:rsidR="23EA2386" w:rsidRPr="00B5740F" w:rsidRDefault="23EA2386" w:rsidP="5E52700E">
            <w:pPr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Verslo konsultacijų specialisto patirtis</w:t>
            </w:r>
            <w:r w:rsidR="0ECFF91A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(T</w:t>
            </w:r>
            <w:r w:rsidR="00B5740F" w:rsidRPr="00B5740F">
              <w:rPr>
                <w:rFonts w:ascii="Tahoma" w:hAnsi="Tahoma" w:cs="Tahoma"/>
                <w:sz w:val="20"/>
                <w:szCs w:val="20"/>
                <w:vertAlign w:val="subscript"/>
                <w:lang w:val="lt-LT"/>
              </w:rPr>
              <w:t>1</w:t>
            </w:r>
            <w:r w:rsidR="0ECFF91A" w:rsidRPr="00B5740F">
              <w:rPr>
                <w:rFonts w:ascii="Tahoma" w:hAnsi="Tahoma" w:cs="Tahoma"/>
                <w:sz w:val="20"/>
                <w:szCs w:val="20"/>
                <w:lang w:val="lt-LT"/>
              </w:rPr>
              <w:t>)</w:t>
            </w:r>
          </w:p>
        </w:tc>
        <w:tc>
          <w:tcPr>
            <w:tcW w:w="3447" w:type="dxa"/>
            <w:vAlign w:val="center"/>
          </w:tcPr>
          <w:p w14:paraId="00495711" w14:textId="28EFBFA8" w:rsidR="0ECFF91A" w:rsidRPr="00B5740F" w:rsidRDefault="0ECFF91A" w:rsidP="5E52700E">
            <w:pPr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Y</w:t>
            </w:r>
            <w:r w:rsidRPr="00B5740F">
              <w:rPr>
                <w:rFonts w:ascii="Tahoma" w:hAnsi="Tahoma" w:cs="Tahoma"/>
                <w:sz w:val="20"/>
                <w:szCs w:val="20"/>
                <w:vertAlign w:val="subscript"/>
                <w:lang w:val="lt-LT"/>
              </w:rPr>
              <w:t>1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= </w:t>
            </w:r>
            <w:r w:rsidR="23EA2386" w:rsidRPr="00B5740F">
              <w:rPr>
                <w:rFonts w:ascii="Tahoma" w:hAnsi="Tahoma" w:cs="Tahoma"/>
                <w:sz w:val="20"/>
                <w:szCs w:val="20"/>
                <w:lang w:val="lt-LT"/>
              </w:rPr>
              <w:t>20</w:t>
            </w:r>
          </w:p>
        </w:tc>
      </w:tr>
      <w:tr w:rsidR="5E52700E" w:rsidRPr="00B5740F" w14:paraId="75A14484" w14:textId="77777777" w:rsidTr="64F9CA73">
        <w:trPr>
          <w:trHeight w:val="300"/>
        </w:trPr>
        <w:tc>
          <w:tcPr>
            <w:tcW w:w="802" w:type="dxa"/>
          </w:tcPr>
          <w:p w14:paraId="44B54B33" w14:textId="15BCDF56" w:rsidR="1F99CA26" w:rsidRPr="00B5740F" w:rsidRDefault="1F99CA26" w:rsidP="000C6872">
            <w:pPr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2.</w:t>
            </w:r>
          </w:p>
        </w:tc>
        <w:tc>
          <w:tcPr>
            <w:tcW w:w="5116" w:type="dxa"/>
            <w:shd w:val="clear" w:color="auto" w:fill="FFFFFF" w:themeFill="background1"/>
          </w:tcPr>
          <w:p w14:paraId="65619F13" w14:textId="73744249" w:rsidR="16E345C0" w:rsidRPr="00B5740F" w:rsidRDefault="16E345C0" w:rsidP="5E52700E">
            <w:pPr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Teisės specialisto patirtis (T</w:t>
            </w:r>
            <w:r w:rsidR="00B5740F" w:rsidRPr="00B5740F">
              <w:rPr>
                <w:rFonts w:ascii="Tahoma" w:hAnsi="Tahoma" w:cs="Tahoma"/>
                <w:sz w:val="20"/>
                <w:szCs w:val="20"/>
                <w:vertAlign w:val="subscript"/>
                <w:lang w:val="lt-LT"/>
              </w:rPr>
              <w:t>2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)</w:t>
            </w:r>
          </w:p>
        </w:tc>
        <w:tc>
          <w:tcPr>
            <w:tcW w:w="3447" w:type="dxa"/>
            <w:shd w:val="clear" w:color="auto" w:fill="FFFFFF" w:themeFill="background1"/>
            <w:vAlign w:val="center"/>
          </w:tcPr>
          <w:p w14:paraId="4C44CA27" w14:textId="412CDB96" w:rsidR="54FE5967" w:rsidRPr="00B5740F" w:rsidRDefault="54FE5967" w:rsidP="5E52700E">
            <w:pPr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Y</w:t>
            </w:r>
            <w:r w:rsidR="7CABCD1F" w:rsidRPr="00B5740F">
              <w:rPr>
                <w:rFonts w:ascii="Tahoma" w:hAnsi="Tahoma" w:cs="Tahoma"/>
                <w:sz w:val="20"/>
                <w:szCs w:val="20"/>
                <w:vertAlign w:val="subscript"/>
                <w:lang w:val="lt-LT"/>
              </w:rPr>
              <w:t>2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= 20</w:t>
            </w:r>
          </w:p>
        </w:tc>
      </w:tr>
      <w:tr w:rsidR="5E52700E" w:rsidRPr="00B5740F" w14:paraId="4E92131B" w14:textId="77777777" w:rsidTr="64F9CA73">
        <w:trPr>
          <w:trHeight w:val="300"/>
        </w:trPr>
        <w:tc>
          <w:tcPr>
            <w:tcW w:w="802" w:type="dxa"/>
          </w:tcPr>
          <w:p w14:paraId="06824C07" w14:textId="5D3B9252" w:rsidR="0608D904" w:rsidRPr="00B5740F" w:rsidRDefault="0608D904" w:rsidP="000C6872">
            <w:pPr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3.</w:t>
            </w:r>
          </w:p>
        </w:tc>
        <w:tc>
          <w:tcPr>
            <w:tcW w:w="5116" w:type="dxa"/>
          </w:tcPr>
          <w:p w14:paraId="2B1600BA" w14:textId="36E1AAF5" w:rsidR="3DB594DF" w:rsidRPr="00B5740F" w:rsidRDefault="3DB594DF" w:rsidP="5E52700E">
            <w:pPr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Teisės specialisto patirtis (T</w:t>
            </w:r>
            <w:r w:rsidR="00B5740F" w:rsidRPr="00B5740F">
              <w:rPr>
                <w:rFonts w:ascii="Tahoma" w:hAnsi="Tahoma" w:cs="Tahoma"/>
                <w:sz w:val="20"/>
                <w:szCs w:val="20"/>
                <w:vertAlign w:val="subscript"/>
                <w:lang w:val="lt-LT"/>
              </w:rPr>
              <w:t>3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)  </w:t>
            </w:r>
          </w:p>
        </w:tc>
        <w:tc>
          <w:tcPr>
            <w:tcW w:w="3447" w:type="dxa"/>
            <w:vAlign w:val="center"/>
          </w:tcPr>
          <w:p w14:paraId="199951CD" w14:textId="6F2F2D9F" w:rsidR="2F5B84A4" w:rsidRPr="00B5740F" w:rsidRDefault="2F5B84A4" w:rsidP="5E52700E">
            <w:pPr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Y</w:t>
            </w:r>
            <w:r w:rsidR="67713FA2" w:rsidRPr="00B5740F">
              <w:rPr>
                <w:rFonts w:ascii="Tahoma" w:hAnsi="Tahoma" w:cs="Tahoma"/>
                <w:sz w:val="20"/>
                <w:szCs w:val="20"/>
                <w:vertAlign w:val="subscript"/>
                <w:lang w:val="lt-LT"/>
              </w:rPr>
              <w:t>3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= 20</w:t>
            </w:r>
          </w:p>
        </w:tc>
      </w:tr>
    </w:tbl>
    <w:p w14:paraId="445B9F01" w14:textId="051C718C" w:rsidR="5E52700E" w:rsidRPr="00B5740F" w:rsidRDefault="5E52700E" w:rsidP="5E52700E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p w14:paraId="66222CEB" w14:textId="521DE3ED" w:rsidR="3304C169" w:rsidRPr="00B5740F" w:rsidRDefault="3304C169" w:rsidP="5E52700E">
      <w:pPr>
        <w:pStyle w:val="ListParagraph"/>
        <w:numPr>
          <w:ilvl w:val="0"/>
          <w:numId w:val="5"/>
        </w:numPr>
        <w:spacing w:after="120" w:line="259" w:lineRule="auto"/>
        <w:ind w:left="714" w:hanging="357"/>
        <w:jc w:val="both"/>
        <w:rPr>
          <w:rFonts w:ascii="Tahoma" w:eastAsia="Tahoma" w:hAnsi="Tahoma" w:cs="Tahoma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sz w:val="20"/>
          <w:szCs w:val="20"/>
          <w:lang w:val="lt-LT"/>
        </w:rPr>
        <w:t xml:space="preserve">Pasiūlymų kriterijų vertinimas: </w:t>
      </w:r>
    </w:p>
    <w:p w14:paraId="26605765" w14:textId="1ECF73D4" w:rsidR="14EB2F1F" w:rsidRPr="00B5740F" w:rsidRDefault="2D88F15D" w:rsidP="5E52700E">
      <w:pPr>
        <w:pStyle w:val="Heading2"/>
        <w:tabs>
          <w:tab w:val="left" w:pos="709"/>
          <w:tab w:val="left" w:pos="993"/>
        </w:tabs>
        <w:spacing w:before="120" w:after="120"/>
        <w:ind w:left="360" w:hanging="360"/>
        <w:jc w:val="both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5.1. Kiekvieno dalyvio pasiūlymo ekonominis naudingumas </w:t>
      </w:r>
      <w:r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(S)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 apskaičiuojamas, sudedant Paslaugų teikėjo Pasiūlymo kainos </w:t>
      </w:r>
      <w:r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(C)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 ir kokybės </w:t>
      </w:r>
      <w:r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(T)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 balus:</w:t>
      </w:r>
    </w:p>
    <w:p w14:paraId="69515C72" w14:textId="0F7CC10B" w:rsidR="14EB2F1F" w:rsidRPr="00B5740F" w:rsidRDefault="14EB2F1F" w:rsidP="5E52700E">
      <w:pPr>
        <w:spacing w:before="120" w:after="120"/>
        <w:jc w:val="center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S=C+T</w:t>
      </w:r>
    </w:p>
    <w:p w14:paraId="70F6DC8B" w14:textId="707DF606" w:rsidR="78EBBB71" w:rsidRPr="00B5740F" w:rsidRDefault="78EBBB71" w:rsidP="64F9CA73">
      <w:pPr>
        <w:pStyle w:val="Heading2"/>
        <w:tabs>
          <w:tab w:val="left" w:pos="993"/>
        </w:tabs>
        <w:spacing w:before="120" w:after="120"/>
        <w:jc w:val="both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5.2. </w:t>
      </w:r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Galutinio Pasiūlymo kainos (</w:t>
      </w:r>
      <w:r w:rsidR="2D88F15D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C</w:t>
      </w:r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) balas apskaičiuojamas mažiausios Galutinio pasiūlymo kainos kriterijaus (</w:t>
      </w:r>
      <w:proofErr w:type="spellStart"/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C</w:t>
      </w:r>
      <w:r w:rsidR="2D88F15D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vertAlign w:val="subscript"/>
          <w:lang w:val="lt-LT"/>
        </w:rPr>
        <w:t>min</w:t>
      </w:r>
      <w:proofErr w:type="spellEnd"/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) reikšmę, padalinant iš vertinamo Paslaugų tiekėjo Galutinės pasiūlymo kainos reikšmės ( </w:t>
      </w:r>
      <w:proofErr w:type="spellStart"/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C</w:t>
      </w:r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vertAlign w:val="subscript"/>
          <w:lang w:val="lt-LT"/>
        </w:rPr>
        <w:t>p</w:t>
      </w:r>
      <w:proofErr w:type="spellEnd"/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) ir padauginus iš kriterijaus lyginamojo svorio (</w:t>
      </w:r>
      <w:r w:rsidR="2D88F15D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X</w:t>
      </w:r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):</w:t>
      </w:r>
    </w:p>
    <w:p w14:paraId="2BE8F98D" w14:textId="539BB8BE" w:rsidR="5EEDCE7D" w:rsidRPr="00B5740F" w:rsidRDefault="5EEDCE7D" w:rsidP="64F9CA73">
      <w:pPr>
        <w:spacing w:after="0"/>
        <w:jc w:val="center"/>
        <w:rPr>
          <w:rFonts w:ascii="Cambria Math" w:eastAsia="Cambria Math" w:hAnsi="Cambria Math" w:cs="Cambria Math"/>
          <w:i/>
          <w:iCs/>
          <w:color w:val="000000" w:themeColor="text1"/>
          <w:sz w:val="19"/>
          <w:szCs w:val="19"/>
          <w:lang w:val="lt-LT"/>
        </w:rPr>
      </w:pPr>
      <w:r w:rsidRPr="00B5740F">
        <w:rPr>
          <w:rFonts w:ascii="Segoe UI" w:eastAsia="Segoe UI" w:hAnsi="Segoe UI" w:cs="Segoe UI"/>
          <w:color w:val="000000" w:themeColor="text1"/>
          <w:sz w:val="20"/>
          <w:szCs w:val="20"/>
          <w:lang w:val="lt-LT"/>
        </w:rPr>
        <w:t>C=</w:t>
      </w:r>
      <w:proofErr w:type="spellStart"/>
      <w:r w:rsidRPr="00B5740F">
        <w:rPr>
          <w:rFonts w:ascii="Segoe UI" w:eastAsia="Segoe UI" w:hAnsi="Segoe UI" w:cs="Segoe UI"/>
          <w:color w:val="000000" w:themeColor="text1"/>
          <w:sz w:val="20"/>
          <w:szCs w:val="20"/>
          <w:lang w:val="lt-LT"/>
        </w:rPr>
        <w:t>C</w:t>
      </w:r>
      <w:r w:rsidRPr="00B5740F">
        <w:rPr>
          <w:rFonts w:ascii="Segoe UI" w:eastAsia="Segoe UI" w:hAnsi="Segoe UI" w:cs="Segoe UI"/>
          <w:color w:val="000000" w:themeColor="text1"/>
          <w:sz w:val="20"/>
          <w:szCs w:val="20"/>
          <w:vertAlign w:val="subscript"/>
          <w:lang w:val="lt-LT"/>
        </w:rPr>
        <w:t>min</w:t>
      </w:r>
      <w:proofErr w:type="spellEnd"/>
      <w:r w:rsidR="54BF0F37" w:rsidRPr="00B5740F">
        <w:rPr>
          <w:rFonts w:ascii="Segoe UI" w:eastAsia="Segoe UI" w:hAnsi="Segoe UI" w:cs="Segoe UI"/>
          <w:color w:val="000000" w:themeColor="text1"/>
          <w:sz w:val="20"/>
          <w:szCs w:val="20"/>
          <w:lang w:val="lt-LT"/>
        </w:rPr>
        <w:t xml:space="preserve"> / </w:t>
      </w:r>
      <w:proofErr w:type="spellStart"/>
      <w:r w:rsidRPr="00B5740F">
        <w:rPr>
          <w:rFonts w:ascii="Segoe UI" w:eastAsia="Segoe UI" w:hAnsi="Segoe UI" w:cs="Segoe UI"/>
          <w:color w:val="000000" w:themeColor="text1"/>
          <w:sz w:val="20"/>
          <w:szCs w:val="20"/>
          <w:lang w:val="lt-LT"/>
        </w:rPr>
        <w:t>C</w:t>
      </w:r>
      <w:r w:rsidRPr="00B5740F">
        <w:rPr>
          <w:rFonts w:ascii="Segoe UI" w:eastAsia="Segoe UI" w:hAnsi="Segoe UI" w:cs="Segoe UI"/>
          <w:color w:val="000000" w:themeColor="text1"/>
          <w:sz w:val="14"/>
          <w:szCs w:val="14"/>
          <w:lang w:val="lt-LT"/>
        </w:rPr>
        <w:t>p</w:t>
      </w:r>
      <w:proofErr w:type="spellEnd"/>
      <w:r w:rsidR="0CE97E5F" w:rsidRPr="00B5740F">
        <w:rPr>
          <w:rFonts w:ascii="Segoe UI" w:eastAsia="Segoe UI" w:hAnsi="Segoe UI" w:cs="Segoe UI"/>
          <w:color w:val="000000" w:themeColor="text1"/>
          <w:sz w:val="14"/>
          <w:szCs w:val="14"/>
          <w:lang w:val="lt-LT"/>
        </w:rPr>
        <w:t xml:space="preserve"> </w:t>
      </w:r>
      <w:r w:rsidRPr="00B5740F">
        <w:rPr>
          <w:rFonts w:ascii="Segoe UI" w:eastAsia="Segoe UI" w:hAnsi="Segoe UI" w:cs="Segoe UI"/>
          <w:color w:val="000000" w:themeColor="text1"/>
          <w:sz w:val="20"/>
          <w:szCs w:val="20"/>
          <w:lang w:val="lt-LT"/>
        </w:rPr>
        <w:t>×</w:t>
      </w:r>
      <w:r w:rsidR="0CE97E5F" w:rsidRPr="00B5740F">
        <w:rPr>
          <w:rFonts w:ascii="Segoe UI" w:eastAsia="Segoe UI" w:hAnsi="Segoe UI" w:cs="Segoe UI"/>
          <w:color w:val="000000" w:themeColor="text1"/>
          <w:sz w:val="20"/>
          <w:szCs w:val="20"/>
          <w:lang w:val="lt-LT"/>
        </w:rPr>
        <w:t xml:space="preserve"> </w:t>
      </w:r>
      <w:r w:rsidRPr="00B5740F">
        <w:rPr>
          <w:rFonts w:ascii="Segoe UI" w:eastAsia="Segoe UI" w:hAnsi="Segoe UI" w:cs="Segoe UI"/>
          <w:color w:val="000000" w:themeColor="text1"/>
          <w:sz w:val="20"/>
          <w:szCs w:val="20"/>
          <w:lang w:val="lt-LT"/>
        </w:rPr>
        <w:t>X</w:t>
      </w:r>
    </w:p>
    <w:p w14:paraId="26B8898A" w14:textId="4FE65716" w:rsidR="64F9CA73" w:rsidRPr="00B5740F" w:rsidRDefault="64F9CA73" w:rsidP="64F9CA73">
      <w:pPr>
        <w:spacing w:before="120" w:after="120"/>
        <w:jc w:val="center"/>
        <w:rPr>
          <w:rFonts w:ascii="Tahoma" w:eastAsia="Tahoma" w:hAnsi="Tahoma" w:cs="Tahoma"/>
          <w:sz w:val="20"/>
          <w:szCs w:val="20"/>
          <w:lang w:val="lt-LT"/>
        </w:rPr>
      </w:pPr>
    </w:p>
    <w:p w14:paraId="0E5A661D" w14:textId="02D9995F" w:rsidR="14EB2F1F" w:rsidRPr="00B5740F" w:rsidRDefault="5D8E51AF" w:rsidP="00DE2F5B">
      <w:pPr>
        <w:pStyle w:val="Heading2"/>
        <w:tabs>
          <w:tab w:val="left" w:pos="993"/>
        </w:tabs>
        <w:spacing w:before="120" w:after="120"/>
        <w:jc w:val="both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5.3. </w:t>
      </w:r>
      <w:r w:rsidR="00DE2F5B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Specialistų patirties, įvertintos kriterijaus (T) balais, maksimalus įvertinimas yra 60 balų.</w:t>
      </w:r>
    </w:p>
    <w:p w14:paraId="4C54CAE7" w14:textId="37642924" w:rsidR="5E52700E" w:rsidRPr="00B5740F" w:rsidRDefault="5E52700E" w:rsidP="5E52700E">
      <w:pPr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</w:p>
    <w:p w14:paraId="6C1E5CD1" w14:textId="1861A093" w:rsidR="14EB2F1F" w:rsidRPr="00B5740F" w:rsidRDefault="2828E0B0" w:rsidP="64F9CA73">
      <w:pPr>
        <w:pStyle w:val="Heading2"/>
        <w:tabs>
          <w:tab w:val="left" w:pos="993"/>
        </w:tabs>
        <w:spacing w:before="120" w:after="120"/>
        <w:jc w:val="both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5.</w:t>
      </w:r>
      <w:r w:rsidR="00B5740F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4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. </w:t>
      </w:r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Kokybės </w:t>
      </w:r>
      <w:r w:rsidR="2D88F15D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(T)</w:t>
      </w:r>
      <w:r w:rsidR="68A1EE42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="2D88F15D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 xml:space="preserve">bendras </w:t>
      </w:r>
      <w:r w:rsidR="2D88F15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balas apskaičiuojamas, sudedant atskirų kriterijų gautų balų reikšmes: </w:t>
      </w:r>
    </w:p>
    <w:p w14:paraId="752FD549" w14:textId="6F56B85C" w:rsidR="14EB2F1F" w:rsidRPr="00B5740F" w:rsidRDefault="2D88F15D" w:rsidP="64F9CA73">
      <w:pPr>
        <w:shd w:val="clear" w:color="auto" w:fill="FFFFFF" w:themeFill="background1"/>
        <w:spacing w:after="0"/>
        <w:jc w:val="center"/>
        <w:rPr>
          <w:rFonts w:ascii="Tahoma" w:eastAsia="Tahoma" w:hAnsi="Tahoma" w:cs="Tahoma"/>
          <w:color w:val="000000" w:themeColor="text1"/>
          <w:sz w:val="14"/>
          <w:szCs w:val="14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T=T</w:t>
      </w:r>
      <w:r w:rsidRPr="00B5740F">
        <w:rPr>
          <w:rFonts w:ascii="Tahoma" w:eastAsia="Tahoma" w:hAnsi="Tahoma" w:cs="Tahoma"/>
          <w:color w:val="000000" w:themeColor="text1"/>
          <w:sz w:val="14"/>
          <w:szCs w:val="14"/>
          <w:lang w:val="lt-LT"/>
        </w:rPr>
        <w:t>1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+T</w:t>
      </w:r>
      <w:r w:rsidRPr="00B5740F">
        <w:rPr>
          <w:rFonts w:ascii="Tahoma" w:eastAsia="Tahoma" w:hAnsi="Tahoma" w:cs="Tahoma"/>
          <w:color w:val="000000" w:themeColor="text1"/>
          <w:sz w:val="14"/>
          <w:szCs w:val="14"/>
          <w:lang w:val="lt-LT"/>
        </w:rPr>
        <w:t>2</w:t>
      </w:r>
      <w:r w:rsidR="6AA02109" w:rsidRPr="00B5740F">
        <w:rPr>
          <w:rFonts w:ascii="Tahoma" w:eastAsia="Tahoma" w:hAnsi="Tahoma" w:cs="Tahoma"/>
          <w:color w:val="000000" w:themeColor="text1"/>
          <w:sz w:val="14"/>
          <w:szCs w:val="14"/>
          <w:lang w:val="lt-LT"/>
        </w:rPr>
        <w:t xml:space="preserve"> </w:t>
      </w:r>
      <w:r w:rsidR="2BFD56BD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+T</w:t>
      </w:r>
      <w:r w:rsidR="2BFD56BD" w:rsidRPr="00B5740F">
        <w:rPr>
          <w:rFonts w:ascii="Tahoma" w:eastAsia="Tahoma" w:hAnsi="Tahoma" w:cs="Tahoma"/>
          <w:color w:val="000000" w:themeColor="text1"/>
          <w:sz w:val="14"/>
          <w:szCs w:val="14"/>
          <w:lang w:val="lt-LT"/>
        </w:rPr>
        <w:t>3</w:t>
      </w:r>
    </w:p>
    <w:p w14:paraId="6E4BF306" w14:textId="7B9C2A8A" w:rsidR="5E52700E" w:rsidRPr="00B5740F" w:rsidRDefault="5E52700E" w:rsidP="5E52700E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p w14:paraId="2B5AF907" w14:textId="3670D870" w:rsidR="5E52700E" w:rsidRPr="00B5740F" w:rsidRDefault="08602819" w:rsidP="64F9CA73">
      <w:pPr>
        <w:pStyle w:val="Heading2"/>
        <w:tabs>
          <w:tab w:val="left" w:pos="993"/>
        </w:tabs>
        <w:spacing w:before="120" w:after="120"/>
        <w:jc w:val="both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6</w:t>
      </w:r>
      <w:r w:rsidR="4F9FA9AB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. </w:t>
      </w:r>
      <w:r w:rsidR="70CE1549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Verslo konsultacijų specialisto patirties (</w:t>
      </w:r>
      <w:r w:rsidR="70CE1549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T</w:t>
      </w:r>
      <w:r w:rsidR="00B5740F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vertAlign w:val="subscript"/>
          <w:lang w:val="lt-LT"/>
        </w:rPr>
        <w:t>1</w:t>
      </w:r>
      <w:r w:rsidR="70CE1549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) vertinimas: </w:t>
      </w:r>
    </w:p>
    <w:p w14:paraId="4202BD0B" w14:textId="59B65DB7" w:rsidR="5E52700E" w:rsidRPr="00B5740F" w:rsidRDefault="5E52700E" w:rsidP="5E52700E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p w14:paraId="5D7D3018" w14:textId="394C5942" w:rsidR="5E52700E" w:rsidRPr="00B5740F" w:rsidRDefault="5E52700E" w:rsidP="5E52700E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p w14:paraId="543492E0" w14:textId="10672E9F" w:rsidR="5E52700E" w:rsidRPr="00B5740F" w:rsidRDefault="5E52700E" w:rsidP="5E52700E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2013"/>
      </w:tblGrid>
      <w:tr w:rsidR="007F33B8" w:rsidRPr="00B5740F" w14:paraId="2FC05B7C" w14:textId="77777777" w:rsidTr="000C6872">
        <w:trPr>
          <w:trHeight w:val="453"/>
        </w:trPr>
        <w:tc>
          <w:tcPr>
            <w:tcW w:w="5812" w:type="dxa"/>
            <w:vAlign w:val="center"/>
            <w:hideMark/>
          </w:tcPr>
          <w:p w14:paraId="78BB0364" w14:textId="7A2BABAC" w:rsidR="007F33B8" w:rsidRPr="00B5740F" w:rsidRDefault="55C4BA33" w:rsidP="00CC766B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Vertinimo kriterij</w:t>
            </w:r>
            <w:r w:rsidR="0A045197"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us</w:t>
            </w:r>
          </w:p>
        </w:tc>
        <w:tc>
          <w:tcPr>
            <w:tcW w:w="1843" w:type="dxa"/>
            <w:vAlign w:val="center"/>
            <w:hideMark/>
          </w:tcPr>
          <w:p w14:paraId="397DFA35" w14:textId="61FE8B4C" w:rsidR="007F33B8" w:rsidRPr="00B5740F" w:rsidRDefault="55C4BA33" w:rsidP="00CC766B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 xml:space="preserve">Kriterijaus </w:t>
            </w:r>
            <w:r w:rsidR="357A9AFE"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balas</w:t>
            </w:r>
          </w:p>
        </w:tc>
        <w:tc>
          <w:tcPr>
            <w:tcW w:w="2013" w:type="dxa"/>
            <w:vAlign w:val="center"/>
          </w:tcPr>
          <w:p w14:paraId="30F485DE" w14:textId="77777777" w:rsidR="007F33B8" w:rsidRPr="00B5740F" w:rsidRDefault="0010485D" w:rsidP="00CC766B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Pateikiami dokumentai</w:t>
            </w:r>
          </w:p>
        </w:tc>
      </w:tr>
      <w:tr w:rsidR="003A6A75" w:rsidRPr="00B5740F" w14:paraId="1902FDD8" w14:textId="77777777" w:rsidTr="00B5740F">
        <w:trPr>
          <w:trHeight w:val="2744"/>
        </w:trPr>
        <w:tc>
          <w:tcPr>
            <w:tcW w:w="5812" w:type="dxa"/>
          </w:tcPr>
          <w:p w14:paraId="0D3FEB24" w14:textId="18FA8C51" w:rsidR="003A6A75" w:rsidRPr="00B5740F" w:rsidRDefault="29E51050" w:rsidP="00635A01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lt-LT"/>
              </w:rPr>
              <w:t>Verslo konsultacijų specialisto patirtis</w:t>
            </w:r>
            <w:r w:rsidR="7B91527E" w:rsidRP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lt-LT"/>
              </w:rPr>
              <w:t xml:space="preserve"> (T</w:t>
            </w:r>
            <w:r w:rsid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vertAlign w:val="subscript"/>
                <w:lang w:val="lt-LT"/>
              </w:rPr>
              <w:t>1</w:t>
            </w:r>
            <w:r w:rsidR="7B91527E" w:rsidRP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lt-LT"/>
              </w:rPr>
              <w:t>)</w:t>
            </w:r>
            <w:r w:rsidR="524B307A"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:</w:t>
            </w:r>
            <w:r w:rsidR="524B307A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verslo konsultacijų specialistas, </w:t>
            </w:r>
            <w:r w:rsidR="3CEBBBF3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per pastaruosius 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5</w:t>
            </w:r>
            <w:r w:rsidR="3CEBBBF3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(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penkerius</w:t>
            </w:r>
            <w:r w:rsidR="3CEBBBF3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) metus 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iki pasiūlymo pateikimo termino </w:t>
            </w:r>
            <w:r w:rsidR="3CEBBBF3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turi būti teikęs </w:t>
            </w:r>
            <w:r w:rsidR="088484C8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finansų ir (ar) ekonomikos srities verslo konsultacijas </w:t>
            </w:r>
            <w:r w:rsidR="395AE00C" w:rsidRPr="00B5740F">
              <w:rPr>
                <w:rFonts w:ascii="Tahoma" w:hAnsi="Tahoma" w:cs="Tahoma"/>
                <w:sz w:val="20"/>
                <w:szCs w:val="20"/>
                <w:lang w:val="lt-LT"/>
              </w:rPr>
              <w:t>įmonės pagrindinės veiklos</w:t>
            </w:r>
            <w:r w:rsidR="5029E19D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, </w:t>
            </w:r>
            <w:r w:rsidR="395AE00C" w:rsidRPr="00B5740F">
              <w:rPr>
                <w:rFonts w:ascii="Tahoma" w:hAnsi="Tahoma" w:cs="Tahoma"/>
                <w:sz w:val="20"/>
                <w:szCs w:val="20"/>
                <w:lang w:val="lt-LT"/>
              </w:rPr>
              <w:t>pagrindinės veiklos turto komplekso, įmonės akcijų ir (ar) jų dalies perleidimo (pirkimo-pardavimo sandorio (-</w:t>
            </w:r>
            <w:proofErr w:type="spellStart"/>
            <w:r w:rsidR="395AE00C" w:rsidRPr="00B5740F">
              <w:rPr>
                <w:rFonts w:ascii="Tahoma" w:hAnsi="Tahoma" w:cs="Tahoma"/>
                <w:sz w:val="20"/>
                <w:szCs w:val="20"/>
                <w:lang w:val="lt-LT"/>
              </w:rPr>
              <w:t>ių</w:t>
            </w:r>
            <w:proofErr w:type="spellEnd"/>
            <w:r w:rsidR="395AE00C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)) </w:t>
            </w:r>
            <w:r w:rsidR="00D1F187" w:rsidRPr="00B5740F">
              <w:rPr>
                <w:rFonts w:ascii="Tahoma" w:hAnsi="Tahoma" w:cs="Tahoma"/>
                <w:sz w:val="20"/>
                <w:szCs w:val="20"/>
                <w:lang w:val="lt-LT"/>
              </w:rPr>
              <w:t>projekte</w:t>
            </w:r>
            <w:r w:rsidR="395AE00C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</w:t>
            </w:r>
            <w:r w:rsidR="395AE00C"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energetikos</w:t>
            </w:r>
            <w:r w:rsidR="3CEBBBF3"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1EF9E43C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(kaip apibrėžiama LR Energetikos įstatymo 2 straipsnio 11 dalyje) </w:t>
            </w:r>
            <w:r w:rsidR="3CEBBBF3"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sektoriuje</w:t>
            </w:r>
            <w:r w:rsidR="3CEBBBF3" w:rsidRPr="00B5740F">
              <w:rPr>
                <w:rFonts w:ascii="Tahoma" w:hAnsi="Tahoma" w:cs="Tahoma"/>
                <w:sz w:val="20"/>
                <w:szCs w:val="20"/>
                <w:lang w:val="lt-LT"/>
              </w:rPr>
              <w:t>, kurio perleidimo (pirkimo-pardavimo sandorio (-</w:t>
            </w:r>
            <w:proofErr w:type="spellStart"/>
            <w:r w:rsidR="3CEBBBF3" w:rsidRPr="00B5740F">
              <w:rPr>
                <w:rFonts w:ascii="Tahoma" w:hAnsi="Tahoma" w:cs="Tahoma"/>
                <w:sz w:val="20"/>
                <w:szCs w:val="20"/>
                <w:lang w:val="lt-LT"/>
              </w:rPr>
              <w:t>ių</w:t>
            </w:r>
            <w:proofErr w:type="spellEnd"/>
            <w:r w:rsidR="3CEBBBF3" w:rsidRPr="00B5740F">
              <w:rPr>
                <w:rFonts w:ascii="Tahoma" w:hAnsi="Tahoma" w:cs="Tahoma"/>
                <w:sz w:val="20"/>
                <w:szCs w:val="20"/>
                <w:lang w:val="lt-LT"/>
              </w:rPr>
              <w:t>)) objekto vertė būtų ne mažesnė kaip 5 000 000 Eur.</w:t>
            </w:r>
          </w:p>
        </w:tc>
        <w:tc>
          <w:tcPr>
            <w:tcW w:w="1843" w:type="dxa"/>
            <w:vAlign w:val="center"/>
          </w:tcPr>
          <w:p w14:paraId="682C8231" w14:textId="18949F11" w:rsidR="003A6A75" w:rsidRPr="00B5740F" w:rsidRDefault="5D63F020" w:rsidP="00CC766B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Maksimal</w:t>
            </w:r>
            <w:r w:rsidR="00FE1706" w:rsidRPr="00B5740F">
              <w:rPr>
                <w:rFonts w:ascii="Tahoma" w:hAnsi="Tahoma" w:cs="Tahoma"/>
                <w:sz w:val="20"/>
                <w:szCs w:val="20"/>
                <w:lang w:val="lt-LT"/>
              </w:rPr>
              <w:t>i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bal</w:t>
            </w:r>
            <w:r w:rsidR="00FE1706" w:rsidRPr="00B5740F">
              <w:rPr>
                <w:rFonts w:ascii="Tahoma" w:hAnsi="Tahoma" w:cs="Tahoma"/>
                <w:sz w:val="20"/>
                <w:szCs w:val="20"/>
                <w:lang w:val="lt-LT"/>
              </w:rPr>
              <w:t>ų suma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</w:t>
            </w:r>
            <w:r w:rsidR="499E8E00" w:rsidRPr="00B5740F">
              <w:rPr>
                <w:rFonts w:ascii="Tahoma" w:hAnsi="Tahoma" w:cs="Tahoma"/>
                <w:sz w:val="20"/>
                <w:szCs w:val="20"/>
                <w:lang w:val="lt-LT"/>
              </w:rPr>
              <w:t>= 20</w:t>
            </w:r>
          </w:p>
        </w:tc>
        <w:tc>
          <w:tcPr>
            <w:tcW w:w="2013" w:type="dxa"/>
            <w:vMerge w:val="restart"/>
            <w:vAlign w:val="center"/>
          </w:tcPr>
          <w:p w14:paraId="0E8B81E6" w14:textId="2A96239D" w:rsidR="003A6A75" w:rsidRPr="00B5740F" w:rsidRDefault="1E2AB3B0" w:rsidP="00A9424C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S</w:t>
            </w:r>
            <w:r w:rsidR="7C00BE04" w:rsidRPr="00B5740F">
              <w:rPr>
                <w:rFonts w:ascii="Tahoma" w:hAnsi="Tahoma" w:cs="Tahoma"/>
                <w:sz w:val="20"/>
                <w:szCs w:val="20"/>
                <w:lang w:val="lt-LT"/>
              </w:rPr>
              <w:t>iūlomų specialistų sąraš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as</w:t>
            </w:r>
            <w:r w:rsidR="67A75DC4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(</w:t>
            </w:r>
            <w:r w:rsidR="7900CC5D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SPS </w:t>
            </w:r>
            <w:r w:rsidR="00B5740F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7 </w:t>
            </w:r>
            <w:r w:rsidR="67A75DC4" w:rsidRPr="00B5740F">
              <w:rPr>
                <w:rFonts w:ascii="Tahoma" w:hAnsi="Tahoma" w:cs="Tahoma"/>
                <w:sz w:val="20"/>
                <w:szCs w:val="20"/>
                <w:lang w:val="lt-LT"/>
              </w:rPr>
              <w:t>priedas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)</w:t>
            </w:r>
            <w:r w:rsidR="67A75DC4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</w:t>
            </w:r>
            <w:r w:rsidR="7C00BE04" w:rsidRPr="00B5740F">
              <w:rPr>
                <w:rFonts w:ascii="Tahoma" w:hAnsi="Tahoma" w:cs="Tahoma"/>
                <w:sz w:val="20"/>
                <w:szCs w:val="20"/>
                <w:lang w:val="lt-LT"/>
              </w:rPr>
              <w:t>patvirtinanti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s</w:t>
            </w:r>
            <w:r w:rsidR="7C00BE04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specialistų atitikimą keliam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am </w:t>
            </w:r>
            <w:r w:rsidR="7C00BE04" w:rsidRPr="00B5740F">
              <w:rPr>
                <w:rFonts w:ascii="Tahoma" w:hAnsi="Tahoma" w:cs="Tahoma"/>
                <w:sz w:val="20"/>
                <w:szCs w:val="20"/>
                <w:lang w:val="lt-LT"/>
              </w:rPr>
              <w:t>reikalavim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ui</w:t>
            </w:r>
            <w:r w:rsidR="7C00BE04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</w:t>
            </w:r>
          </w:p>
        </w:tc>
      </w:tr>
      <w:tr w:rsidR="003A6A75" w:rsidRPr="00B5740F" w14:paraId="0396AB0D" w14:textId="77777777" w:rsidTr="000C6872">
        <w:trPr>
          <w:trHeight w:val="204"/>
        </w:trPr>
        <w:tc>
          <w:tcPr>
            <w:tcW w:w="5812" w:type="dxa"/>
          </w:tcPr>
          <w:p w14:paraId="22D0FE2B" w14:textId="156ACA41" w:rsidR="003A6A75" w:rsidRPr="00B5740F" w:rsidRDefault="19A0F17A" w:rsidP="00BD63B2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</w:t>
            </w:r>
            <w:r w:rsidR="499E8E00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projekta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s</w:t>
            </w:r>
            <w:r w:rsidR="499E8E00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6B38206" w14:textId="6346F216" w:rsidR="003A6A75" w:rsidRPr="00B5740F" w:rsidRDefault="499E8E00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4</w:t>
            </w:r>
            <w:r w:rsidR="00FE1706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balai</w:t>
            </w:r>
          </w:p>
        </w:tc>
        <w:tc>
          <w:tcPr>
            <w:tcW w:w="2013" w:type="dxa"/>
            <w:vMerge/>
          </w:tcPr>
          <w:p w14:paraId="6F90082D" w14:textId="77777777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3A6A75" w:rsidRPr="00B5740F" w14:paraId="0C73CD28" w14:textId="77777777" w:rsidTr="000C6872">
        <w:trPr>
          <w:trHeight w:val="204"/>
        </w:trPr>
        <w:tc>
          <w:tcPr>
            <w:tcW w:w="5812" w:type="dxa"/>
          </w:tcPr>
          <w:p w14:paraId="462CB936" w14:textId="1D645424" w:rsidR="003A6A75" w:rsidRPr="00B5740F" w:rsidRDefault="19A0F17A" w:rsidP="00BD63B2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2</w:t>
            </w:r>
            <w:r w:rsidR="499E8E00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projektai </w:t>
            </w:r>
          </w:p>
        </w:tc>
        <w:tc>
          <w:tcPr>
            <w:tcW w:w="1843" w:type="dxa"/>
            <w:vAlign w:val="center"/>
          </w:tcPr>
          <w:p w14:paraId="3CCA1BE4" w14:textId="2E1B22D5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8</w:t>
            </w:r>
            <w:r w:rsidR="00FE1706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balai</w:t>
            </w:r>
          </w:p>
        </w:tc>
        <w:tc>
          <w:tcPr>
            <w:tcW w:w="2013" w:type="dxa"/>
            <w:vMerge/>
          </w:tcPr>
          <w:p w14:paraId="309CDA69" w14:textId="77777777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3A6A75" w:rsidRPr="00B5740F" w14:paraId="472B03F8" w14:textId="77777777" w:rsidTr="000C6872">
        <w:trPr>
          <w:trHeight w:val="204"/>
        </w:trPr>
        <w:tc>
          <w:tcPr>
            <w:tcW w:w="5812" w:type="dxa"/>
          </w:tcPr>
          <w:p w14:paraId="5192374B" w14:textId="45C5545D" w:rsidR="003A6A75" w:rsidRPr="00B5740F" w:rsidRDefault="19A0F17A" w:rsidP="00BD63B2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3</w:t>
            </w:r>
            <w:r w:rsidR="499E8E00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projektai </w:t>
            </w:r>
          </w:p>
        </w:tc>
        <w:tc>
          <w:tcPr>
            <w:tcW w:w="1843" w:type="dxa"/>
            <w:vAlign w:val="center"/>
          </w:tcPr>
          <w:p w14:paraId="71602830" w14:textId="6AD31CA5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12</w:t>
            </w:r>
            <w:r w:rsidR="00FE1706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balų</w:t>
            </w:r>
          </w:p>
        </w:tc>
        <w:tc>
          <w:tcPr>
            <w:tcW w:w="2013" w:type="dxa"/>
            <w:vMerge/>
          </w:tcPr>
          <w:p w14:paraId="10F2A184" w14:textId="77777777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3A6A75" w:rsidRPr="00B5740F" w14:paraId="15DEF155" w14:textId="77777777" w:rsidTr="000C6872">
        <w:trPr>
          <w:trHeight w:val="204"/>
        </w:trPr>
        <w:tc>
          <w:tcPr>
            <w:tcW w:w="5812" w:type="dxa"/>
          </w:tcPr>
          <w:p w14:paraId="584411B7" w14:textId="096CD6D6" w:rsidR="003A6A75" w:rsidRPr="00B5740F" w:rsidRDefault="19A0F17A" w:rsidP="00BD63B2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4</w:t>
            </w:r>
            <w:r w:rsidR="499E8E00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projektai </w:t>
            </w:r>
          </w:p>
        </w:tc>
        <w:tc>
          <w:tcPr>
            <w:tcW w:w="1843" w:type="dxa"/>
            <w:vAlign w:val="center"/>
          </w:tcPr>
          <w:p w14:paraId="46688467" w14:textId="42D0407B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16</w:t>
            </w:r>
            <w:r w:rsidR="00FE1706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balų</w:t>
            </w:r>
          </w:p>
        </w:tc>
        <w:tc>
          <w:tcPr>
            <w:tcW w:w="2013" w:type="dxa"/>
            <w:vMerge/>
          </w:tcPr>
          <w:p w14:paraId="32AC44FA" w14:textId="77777777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3A6A75" w:rsidRPr="00B5740F" w14:paraId="49CE0E78" w14:textId="77777777" w:rsidTr="000C6872">
        <w:trPr>
          <w:trHeight w:val="204"/>
        </w:trPr>
        <w:tc>
          <w:tcPr>
            <w:tcW w:w="5812" w:type="dxa"/>
          </w:tcPr>
          <w:p w14:paraId="24DCFA6F" w14:textId="6BFE39D6" w:rsidR="003A6A75" w:rsidRPr="00B5740F" w:rsidRDefault="19A0F17A" w:rsidP="00BD63B2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5</w:t>
            </w:r>
            <w:r w:rsidR="499E8E00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projektai i</w:t>
            </w:r>
            <w:r w:rsidR="4E782D4A" w:rsidRPr="00B5740F">
              <w:rPr>
                <w:rFonts w:ascii="Tahoma" w:hAnsi="Tahoma" w:cs="Tahoma"/>
                <w:sz w:val="20"/>
                <w:szCs w:val="20"/>
                <w:lang w:val="lt-LT"/>
              </w:rPr>
              <w:t>r daugiau</w:t>
            </w:r>
          </w:p>
        </w:tc>
        <w:tc>
          <w:tcPr>
            <w:tcW w:w="1843" w:type="dxa"/>
            <w:vAlign w:val="center"/>
          </w:tcPr>
          <w:p w14:paraId="4C8042C6" w14:textId="491CEA2E" w:rsidR="003A6A75" w:rsidRPr="00B5740F" w:rsidRDefault="499E8E00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20</w:t>
            </w:r>
            <w:r w:rsidR="00FE1706"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balų</w:t>
            </w:r>
          </w:p>
        </w:tc>
        <w:tc>
          <w:tcPr>
            <w:tcW w:w="2013" w:type="dxa"/>
            <w:vMerge/>
          </w:tcPr>
          <w:p w14:paraId="6F8E8696" w14:textId="77777777" w:rsidR="003A6A75" w:rsidRPr="00B5740F" w:rsidRDefault="003A6A75" w:rsidP="00BD63B2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</w:tbl>
    <w:p w14:paraId="003C1397" w14:textId="77777777" w:rsidR="009209A6" w:rsidRPr="00B5740F" w:rsidRDefault="009209A6" w:rsidP="009209A6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p w14:paraId="774F31FC" w14:textId="3DFCB07C" w:rsidR="00FE1706" w:rsidRPr="00B5740F" w:rsidRDefault="00FE1706" w:rsidP="00FE1706">
      <w:pPr>
        <w:pStyle w:val="Heading2"/>
        <w:tabs>
          <w:tab w:val="left" w:pos="993"/>
        </w:tabs>
        <w:spacing w:before="120" w:after="120"/>
        <w:jc w:val="both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7. Teisės specialisto patirties (</w:t>
      </w:r>
      <w:r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T</w:t>
      </w:r>
      <w:r w:rsid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vertAlign w:val="subscript"/>
          <w:lang w:val="lt-LT"/>
        </w:rPr>
        <w:t>2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) vertinimas: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2013"/>
      </w:tblGrid>
      <w:tr w:rsidR="00FE1706" w:rsidRPr="00B5740F" w14:paraId="75951CF8" w14:textId="77777777" w:rsidTr="000C6872">
        <w:trPr>
          <w:trHeight w:val="453"/>
        </w:trPr>
        <w:tc>
          <w:tcPr>
            <w:tcW w:w="5812" w:type="dxa"/>
            <w:vAlign w:val="center"/>
            <w:hideMark/>
          </w:tcPr>
          <w:p w14:paraId="5F4E2409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1843" w:type="dxa"/>
            <w:vAlign w:val="center"/>
            <w:hideMark/>
          </w:tcPr>
          <w:p w14:paraId="53C94BD4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Kriterijaus balas</w:t>
            </w:r>
          </w:p>
        </w:tc>
        <w:tc>
          <w:tcPr>
            <w:tcW w:w="2013" w:type="dxa"/>
            <w:vAlign w:val="center"/>
          </w:tcPr>
          <w:p w14:paraId="6C6EE6B2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Pateikiami dokumentai</w:t>
            </w:r>
          </w:p>
        </w:tc>
      </w:tr>
      <w:tr w:rsidR="00FE1706" w:rsidRPr="00B5740F" w14:paraId="3D70D1E8" w14:textId="77777777" w:rsidTr="000C6872">
        <w:trPr>
          <w:trHeight w:val="514"/>
        </w:trPr>
        <w:tc>
          <w:tcPr>
            <w:tcW w:w="5812" w:type="dxa"/>
          </w:tcPr>
          <w:p w14:paraId="1C392863" w14:textId="289783E6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lt-LT"/>
              </w:rPr>
              <w:t>Teisės specialisto patirtis (T</w:t>
            </w:r>
            <w:r w:rsid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vertAlign w:val="subscript"/>
                <w:lang w:val="lt-LT"/>
              </w:rPr>
              <w:t>2</w:t>
            </w:r>
            <w:r w:rsidRP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lt-LT"/>
              </w:rPr>
              <w:t>)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: teisės specialistas, per pastaruosius 5 (penkerius) metus iki pasiūlymo pateikimo termino turi būti teikęs teisines konsultacijas įmonės pagrindinės veiklos, pagrindinės veiklos turto komplekso, įmonės akcijų ir (ar) jų dalies perleidimo (pirkimo-pardavimo sandorio (-</w:t>
            </w:r>
            <w:proofErr w:type="spellStart"/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ių</w:t>
            </w:r>
            <w:proofErr w:type="spellEnd"/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)) projekte </w:t>
            </w: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 xml:space="preserve">energetikos 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(kaip apibrėžiama LR Energetikos įstatymo 2 straipsnio 11 dalyje) </w:t>
            </w: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sektoriuje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, kurio perleidimo (pirkimo-pardavimo sandorio (-</w:t>
            </w:r>
            <w:proofErr w:type="spellStart"/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ių</w:t>
            </w:r>
            <w:proofErr w:type="spellEnd"/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)) objekto vertė būtų ne mažesnė kaip 5 000 000 Eur.</w:t>
            </w:r>
          </w:p>
        </w:tc>
        <w:tc>
          <w:tcPr>
            <w:tcW w:w="1843" w:type="dxa"/>
            <w:vAlign w:val="center"/>
          </w:tcPr>
          <w:p w14:paraId="57CF2CA3" w14:textId="02A7FECF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Maksimali balų suma= 20</w:t>
            </w:r>
          </w:p>
        </w:tc>
        <w:tc>
          <w:tcPr>
            <w:tcW w:w="2013" w:type="dxa"/>
            <w:vMerge w:val="restart"/>
            <w:vAlign w:val="center"/>
          </w:tcPr>
          <w:p w14:paraId="41F05EC7" w14:textId="49F2C0F1" w:rsidR="00FE1706" w:rsidRPr="00B5740F" w:rsidRDefault="00B5740F" w:rsidP="00FE1706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Siūlomų specialistų sąraš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as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(SPS 7 priedas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)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patvirtinanti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specialistų atitikimą keliam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 xml:space="preserve">am 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reikalavim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ui</w:t>
            </w:r>
          </w:p>
        </w:tc>
      </w:tr>
      <w:tr w:rsidR="00FE1706" w:rsidRPr="00B5740F" w14:paraId="1F59045A" w14:textId="77777777" w:rsidTr="000C6872">
        <w:trPr>
          <w:trHeight w:val="300"/>
        </w:trPr>
        <w:tc>
          <w:tcPr>
            <w:tcW w:w="5812" w:type="dxa"/>
          </w:tcPr>
          <w:p w14:paraId="2C31946A" w14:textId="440ECEAA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1 projektas </w:t>
            </w:r>
          </w:p>
        </w:tc>
        <w:tc>
          <w:tcPr>
            <w:tcW w:w="1843" w:type="dxa"/>
            <w:vAlign w:val="center"/>
          </w:tcPr>
          <w:p w14:paraId="051765E7" w14:textId="7BFB0D1F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4 balai</w:t>
            </w:r>
          </w:p>
        </w:tc>
        <w:tc>
          <w:tcPr>
            <w:tcW w:w="2013" w:type="dxa"/>
            <w:vMerge/>
          </w:tcPr>
          <w:p w14:paraId="6DACF5A7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2606EA6A" w14:textId="77777777" w:rsidTr="000C6872">
        <w:trPr>
          <w:trHeight w:val="300"/>
        </w:trPr>
        <w:tc>
          <w:tcPr>
            <w:tcW w:w="5812" w:type="dxa"/>
          </w:tcPr>
          <w:p w14:paraId="3508ADC3" w14:textId="2BBB1B30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2 projektai </w:t>
            </w:r>
          </w:p>
        </w:tc>
        <w:tc>
          <w:tcPr>
            <w:tcW w:w="1843" w:type="dxa"/>
            <w:vAlign w:val="center"/>
          </w:tcPr>
          <w:p w14:paraId="28FEED1B" w14:textId="26C2C26D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8 balai</w:t>
            </w:r>
          </w:p>
        </w:tc>
        <w:tc>
          <w:tcPr>
            <w:tcW w:w="2013" w:type="dxa"/>
            <w:vMerge/>
          </w:tcPr>
          <w:p w14:paraId="56DAE16D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082B6EEB" w14:textId="77777777" w:rsidTr="000C6872">
        <w:trPr>
          <w:trHeight w:val="224"/>
        </w:trPr>
        <w:tc>
          <w:tcPr>
            <w:tcW w:w="5812" w:type="dxa"/>
          </w:tcPr>
          <w:p w14:paraId="725BB9D9" w14:textId="35FB3C91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3 projektai </w:t>
            </w:r>
          </w:p>
        </w:tc>
        <w:tc>
          <w:tcPr>
            <w:tcW w:w="1843" w:type="dxa"/>
            <w:vAlign w:val="center"/>
          </w:tcPr>
          <w:p w14:paraId="43F5B5C3" w14:textId="1AB80CBF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12 balų</w:t>
            </w:r>
          </w:p>
        </w:tc>
        <w:tc>
          <w:tcPr>
            <w:tcW w:w="2013" w:type="dxa"/>
            <w:vMerge/>
          </w:tcPr>
          <w:p w14:paraId="444AE476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71D44021" w14:textId="77777777" w:rsidTr="000C6872">
        <w:trPr>
          <w:trHeight w:val="152"/>
        </w:trPr>
        <w:tc>
          <w:tcPr>
            <w:tcW w:w="5812" w:type="dxa"/>
          </w:tcPr>
          <w:p w14:paraId="054ADE01" w14:textId="3B44AD78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4 projektai </w:t>
            </w:r>
          </w:p>
        </w:tc>
        <w:tc>
          <w:tcPr>
            <w:tcW w:w="1843" w:type="dxa"/>
            <w:vAlign w:val="center"/>
          </w:tcPr>
          <w:p w14:paraId="24337B6C" w14:textId="384A663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16 balai</w:t>
            </w:r>
          </w:p>
        </w:tc>
        <w:tc>
          <w:tcPr>
            <w:tcW w:w="2013" w:type="dxa"/>
            <w:vMerge/>
          </w:tcPr>
          <w:p w14:paraId="66129468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5BED34F7" w14:textId="77777777" w:rsidTr="000C6872">
        <w:trPr>
          <w:trHeight w:val="89"/>
        </w:trPr>
        <w:tc>
          <w:tcPr>
            <w:tcW w:w="5812" w:type="dxa"/>
          </w:tcPr>
          <w:p w14:paraId="76AD36D5" w14:textId="6A17F0F8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5 projektai ir daugiau </w:t>
            </w:r>
          </w:p>
        </w:tc>
        <w:tc>
          <w:tcPr>
            <w:tcW w:w="1843" w:type="dxa"/>
            <w:vAlign w:val="center"/>
          </w:tcPr>
          <w:p w14:paraId="6E1D8B87" w14:textId="2913EE34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20 balų</w:t>
            </w:r>
          </w:p>
        </w:tc>
        <w:tc>
          <w:tcPr>
            <w:tcW w:w="2013" w:type="dxa"/>
            <w:vMerge/>
          </w:tcPr>
          <w:p w14:paraId="7E7EA782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</w:tbl>
    <w:p w14:paraId="1C4D8D71" w14:textId="77777777" w:rsidR="00FE1706" w:rsidRPr="00B5740F" w:rsidRDefault="00FE1706" w:rsidP="009209A6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p w14:paraId="5BDDFE2A" w14:textId="49C85367" w:rsidR="00FE1706" w:rsidRPr="00B5740F" w:rsidRDefault="00FE1706" w:rsidP="00FE1706">
      <w:pPr>
        <w:pStyle w:val="Heading2"/>
        <w:tabs>
          <w:tab w:val="left" w:pos="993"/>
        </w:tabs>
        <w:spacing w:before="120" w:after="120"/>
        <w:jc w:val="both"/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8. Teisės specialisto patirties (</w:t>
      </w:r>
      <w:r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lang w:val="lt-LT"/>
        </w:rPr>
        <w:t>T</w:t>
      </w:r>
      <w:r w:rsid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vertAlign w:val="subscript"/>
          <w:lang w:val="lt-LT"/>
        </w:rPr>
        <w:t>3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) vertinimas: </w:t>
      </w:r>
    </w:p>
    <w:p w14:paraId="0BFE2CE7" w14:textId="77777777" w:rsidR="00FE1706" w:rsidRPr="00B5740F" w:rsidRDefault="00FE1706" w:rsidP="009209A6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p w14:paraId="66F466A3" w14:textId="77777777" w:rsidR="00FE1706" w:rsidRPr="00B5740F" w:rsidRDefault="00FE1706" w:rsidP="009209A6">
      <w:pPr>
        <w:pStyle w:val="ListParagraph"/>
        <w:tabs>
          <w:tab w:val="left" w:pos="1134"/>
          <w:tab w:val="left" w:pos="1276"/>
        </w:tabs>
        <w:ind w:left="567"/>
        <w:jc w:val="both"/>
        <w:rPr>
          <w:rFonts w:ascii="Tahoma" w:hAnsi="Tahoma" w:cs="Tahoma"/>
          <w:sz w:val="20"/>
          <w:szCs w:val="20"/>
          <w:lang w:val="lt-LT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2013"/>
      </w:tblGrid>
      <w:tr w:rsidR="00FE1706" w:rsidRPr="00B5740F" w14:paraId="58714226" w14:textId="77777777" w:rsidTr="000C6872">
        <w:trPr>
          <w:trHeight w:val="453"/>
        </w:trPr>
        <w:tc>
          <w:tcPr>
            <w:tcW w:w="5812" w:type="dxa"/>
            <w:vAlign w:val="center"/>
            <w:hideMark/>
          </w:tcPr>
          <w:p w14:paraId="406A0CA6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Vertinimo kriterijus</w:t>
            </w:r>
          </w:p>
        </w:tc>
        <w:tc>
          <w:tcPr>
            <w:tcW w:w="1843" w:type="dxa"/>
            <w:vAlign w:val="center"/>
            <w:hideMark/>
          </w:tcPr>
          <w:p w14:paraId="3F74037D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Kriterijaus balas</w:t>
            </w:r>
          </w:p>
        </w:tc>
        <w:tc>
          <w:tcPr>
            <w:tcW w:w="2013" w:type="dxa"/>
            <w:vAlign w:val="center"/>
          </w:tcPr>
          <w:p w14:paraId="60B69B50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Pateikiami dokumentai</w:t>
            </w:r>
          </w:p>
        </w:tc>
      </w:tr>
      <w:tr w:rsidR="00FE1706" w:rsidRPr="00B5740F" w14:paraId="669DB92A" w14:textId="77777777" w:rsidTr="000C6872">
        <w:trPr>
          <w:trHeight w:val="514"/>
        </w:trPr>
        <w:tc>
          <w:tcPr>
            <w:tcW w:w="5812" w:type="dxa"/>
          </w:tcPr>
          <w:p w14:paraId="57D5CF98" w14:textId="6DE4F7DF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u w:val="single"/>
                <w:lang w:val="lt-LT"/>
              </w:rPr>
            </w:pPr>
            <w:r w:rsidRP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lt-LT"/>
              </w:rPr>
              <w:t>Teisės specialisto patirtis (T</w:t>
            </w:r>
            <w:r w:rsid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vertAlign w:val="subscript"/>
                <w:lang w:val="lt-LT"/>
              </w:rPr>
              <w:t>3</w:t>
            </w:r>
            <w:r w:rsidRPr="00B5740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lt-LT"/>
              </w:rPr>
              <w:t>):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teisės specialistas, per pastaruosius 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5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(</w:t>
            </w:r>
            <w:r w:rsidR="00B5740F">
              <w:rPr>
                <w:rFonts w:ascii="Tahoma" w:hAnsi="Tahoma" w:cs="Tahoma"/>
                <w:sz w:val="20"/>
                <w:szCs w:val="20"/>
                <w:lang w:val="lt-LT"/>
              </w:rPr>
              <w:t>penkerius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) metus iki pasiūlymo pateikimo termino turi būti teikęs teisines konsultacijas konkurencijos teisės srityje </w:t>
            </w: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valstybės pagalbos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</w:t>
            </w:r>
            <w:r w:rsidRPr="00B5740F">
              <w:rPr>
                <w:rFonts w:ascii="Tahoma" w:hAnsi="Tahoma" w:cs="Tahoma"/>
                <w:b/>
                <w:bCs/>
                <w:sz w:val="20"/>
                <w:szCs w:val="20"/>
                <w:lang w:val="lt-LT"/>
              </w:rPr>
              <w:t>klausimais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, kur kiekvieno</w:t>
            </w:r>
            <w:r w:rsidR="00344666">
              <w:rPr>
                <w:rFonts w:ascii="Tahoma" w:hAnsi="Tahoma" w:cs="Tahoma"/>
                <w:sz w:val="20"/>
                <w:szCs w:val="20"/>
                <w:lang w:val="lt-LT"/>
              </w:rPr>
              <w:t>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sutarties</w:t>
            </w:r>
            <w:r w:rsidR="006E1C09">
              <w:rPr>
                <w:rFonts w:ascii="Tahoma" w:hAnsi="Tahoma" w:cs="Tahoma"/>
                <w:sz w:val="20"/>
                <w:szCs w:val="20"/>
                <w:lang w:val="lt-LT"/>
              </w:rPr>
              <w:t xml:space="preserve"> ar suteiktų paslaugų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vertė iki pasiūlymo pateikimo termino pabaigos yra ne mažesnė kaip 5 000 Eur (be PVM).</w:t>
            </w:r>
          </w:p>
        </w:tc>
        <w:tc>
          <w:tcPr>
            <w:tcW w:w="1843" w:type="dxa"/>
            <w:vAlign w:val="center"/>
          </w:tcPr>
          <w:p w14:paraId="4089EE6F" w14:textId="5EF58D80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Maksimali balų suma</w:t>
            </w:r>
            <w:r w:rsidRPr="00B5740F">
              <w:rPr>
                <w:rFonts w:ascii="Tahoma" w:hAnsi="Tahoma" w:cs="Tahoma"/>
                <w:sz w:val="20"/>
                <w:szCs w:val="20"/>
                <w:vertAlign w:val="subscript"/>
                <w:lang w:val="lt-LT"/>
              </w:rPr>
              <w:t xml:space="preserve"> 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= 20</w:t>
            </w:r>
          </w:p>
        </w:tc>
        <w:tc>
          <w:tcPr>
            <w:tcW w:w="2013" w:type="dxa"/>
            <w:vMerge w:val="restart"/>
            <w:vAlign w:val="center"/>
          </w:tcPr>
          <w:p w14:paraId="068CE79A" w14:textId="623454C8" w:rsidR="00FE1706" w:rsidRPr="00B5740F" w:rsidRDefault="00B5740F" w:rsidP="00FE1706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Siūlomų specialistų sąraš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as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(SPS 7 priedas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)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patvirtinanti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specialistų atitikimą keliam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 xml:space="preserve">am 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reikalavim</w:t>
            </w:r>
            <w:r>
              <w:rPr>
                <w:rFonts w:ascii="Tahoma" w:hAnsi="Tahoma" w:cs="Tahoma"/>
                <w:sz w:val="20"/>
                <w:szCs w:val="20"/>
                <w:lang w:val="lt-LT"/>
              </w:rPr>
              <w:t>ui</w:t>
            </w:r>
          </w:p>
        </w:tc>
      </w:tr>
      <w:tr w:rsidR="00FE1706" w:rsidRPr="00B5740F" w14:paraId="51E82414" w14:textId="77777777" w:rsidTr="000C6872">
        <w:trPr>
          <w:trHeight w:val="72"/>
        </w:trPr>
        <w:tc>
          <w:tcPr>
            <w:tcW w:w="5812" w:type="dxa"/>
          </w:tcPr>
          <w:p w14:paraId="4BD55F44" w14:textId="314B41DF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1 </w:t>
            </w:r>
            <w:r w:rsidR="00E902D6">
              <w:rPr>
                <w:rFonts w:ascii="Tahoma" w:hAnsi="Tahoma" w:cs="Tahoma"/>
                <w:sz w:val="20"/>
                <w:szCs w:val="20"/>
                <w:lang w:val="lt-LT"/>
              </w:rPr>
              <w:t>sutartis</w:t>
            </w:r>
          </w:p>
        </w:tc>
        <w:tc>
          <w:tcPr>
            <w:tcW w:w="1843" w:type="dxa"/>
            <w:vAlign w:val="center"/>
          </w:tcPr>
          <w:p w14:paraId="53B499D4" w14:textId="5DC3B6C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4 balai</w:t>
            </w:r>
          </w:p>
        </w:tc>
        <w:tc>
          <w:tcPr>
            <w:tcW w:w="2013" w:type="dxa"/>
            <w:vMerge/>
          </w:tcPr>
          <w:p w14:paraId="527E49F5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31F7E427" w14:textId="77777777" w:rsidTr="000C6872">
        <w:trPr>
          <w:trHeight w:val="72"/>
        </w:trPr>
        <w:tc>
          <w:tcPr>
            <w:tcW w:w="5812" w:type="dxa"/>
          </w:tcPr>
          <w:p w14:paraId="51BCF891" w14:textId="497DCAF1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2 </w:t>
            </w:r>
            <w:r w:rsidR="00E902D6">
              <w:rPr>
                <w:rFonts w:ascii="Tahoma" w:hAnsi="Tahoma" w:cs="Tahoma"/>
                <w:sz w:val="20"/>
                <w:szCs w:val="20"/>
                <w:lang w:val="lt-LT"/>
              </w:rPr>
              <w:t>sutartys</w:t>
            </w:r>
          </w:p>
        </w:tc>
        <w:tc>
          <w:tcPr>
            <w:tcW w:w="1843" w:type="dxa"/>
            <w:vAlign w:val="center"/>
          </w:tcPr>
          <w:p w14:paraId="5998C2B1" w14:textId="1481E572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8 balai</w:t>
            </w:r>
          </w:p>
        </w:tc>
        <w:tc>
          <w:tcPr>
            <w:tcW w:w="2013" w:type="dxa"/>
            <w:vMerge/>
          </w:tcPr>
          <w:p w14:paraId="5471EF58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18794EDC" w14:textId="77777777" w:rsidTr="000C6872">
        <w:trPr>
          <w:trHeight w:val="72"/>
        </w:trPr>
        <w:tc>
          <w:tcPr>
            <w:tcW w:w="5812" w:type="dxa"/>
          </w:tcPr>
          <w:p w14:paraId="0DF87633" w14:textId="2C5B8A06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3 </w:t>
            </w:r>
            <w:r w:rsidR="00E902D6">
              <w:rPr>
                <w:rFonts w:ascii="Tahoma" w:hAnsi="Tahoma" w:cs="Tahoma"/>
                <w:sz w:val="20"/>
                <w:szCs w:val="20"/>
                <w:lang w:val="lt-LT"/>
              </w:rPr>
              <w:t>sutartys</w:t>
            </w:r>
          </w:p>
        </w:tc>
        <w:tc>
          <w:tcPr>
            <w:tcW w:w="1843" w:type="dxa"/>
            <w:vAlign w:val="center"/>
          </w:tcPr>
          <w:p w14:paraId="0FDB47B0" w14:textId="7ACE7F81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12 balų</w:t>
            </w:r>
          </w:p>
        </w:tc>
        <w:tc>
          <w:tcPr>
            <w:tcW w:w="2013" w:type="dxa"/>
            <w:vMerge/>
          </w:tcPr>
          <w:p w14:paraId="6A59F783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25C24E43" w14:textId="77777777" w:rsidTr="000C6872">
        <w:trPr>
          <w:trHeight w:val="72"/>
        </w:trPr>
        <w:tc>
          <w:tcPr>
            <w:tcW w:w="5812" w:type="dxa"/>
          </w:tcPr>
          <w:p w14:paraId="00D3017A" w14:textId="55B5A95D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4 </w:t>
            </w:r>
            <w:r w:rsidR="00E902D6">
              <w:rPr>
                <w:rFonts w:ascii="Tahoma" w:hAnsi="Tahoma" w:cs="Tahoma"/>
                <w:sz w:val="20"/>
                <w:szCs w:val="20"/>
                <w:lang w:val="lt-LT"/>
              </w:rPr>
              <w:t>sutartys</w:t>
            </w:r>
          </w:p>
        </w:tc>
        <w:tc>
          <w:tcPr>
            <w:tcW w:w="1843" w:type="dxa"/>
            <w:vAlign w:val="center"/>
          </w:tcPr>
          <w:p w14:paraId="39EC5799" w14:textId="6CDB47ED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16 balų</w:t>
            </w:r>
          </w:p>
        </w:tc>
        <w:tc>
          <w:tcPr>
            <w:tcW w:w="2013" w:type="dxa"/>
            <w:vMerge/>
          </w:tcPr>
          <w:p w14:paraId="3AE95DDA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  <w:tr w:rsidR="00FE1706" w:rsidRPr="00B5740F" w14:paraId="52DE2927" w14:textId="77777777" w:rsidTr="000C6872">
        <w:trPr>
          <w:trHeight w:val="72"/>
        </w:trPr>
        <w:tc>
          <w:tcPr>
            <w:tcW w:w="5812" w:type="dxa"/>
          </w:tcPr>
          <w:p w14:paraId="2A41208E" w14:textId="76F3B5D6" w:rsidR="00FE1706" w:rsidRPr="00B5740F" w:rsidRDefault="00FE1706" w:rsidP="00A425F9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5 </w:t>
            </w:r>
            <w:r w:rsidR="005E1FD6">
              <w:rPr>
                <w:rFonts w:ascii="Tahoma" w:hAnsi="Tahoma" w:cs="Tahoma"/>
                <w:sz w:val="20"/>
                <w:szCs w:val="20"/>
                <w:lang w:val="lt-LT"/>
              </w:rPr>
              <w:t>sutartys</w:t>
            </w: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 xml:space="preserve"> ir daugiau</w:t>
            </w:r>
          </w:p>
        </w:tc>
        <w:tc>
          <w:tcPr>
            <w:tcW w:w="1843" w:type="dxa"/>
            <w:vAlign w:val="center"/>
          </w:tcPr>
          <w:p w14:paraId="1F8AB49D" w14:textId="29320FFD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  <w:r w:rsidRPr="00B5740F">
              <w:rPr>
                <w:rFonts w:ascii="Tahoma" w:hAnsi="Tahoma" w:cs="Tahoma"/>
                <w:sz w:val="20"/>
                <w:szCs w:val="20"/>
                <w:lang w:val="lt-LT"/>
              </w:rPr>
              <w:t>20 balų</w:t>
            </w:r>
          </w:p>
        </w:tc>
        <w:tc>
          <w:tcPr>
            <w:tcW w:w="2013" w:type="dxa"/>
            <w:vMerge/>
          </w:tcPr>
          <w:p w14:paraId="273FBA63" w14:textId="77777777" w:rsidR="00FE1706" w:rsidRPr="00B5740F" w:rsidRDefault="00FE1706" w:rsidP="00A425F9">
            <w:pPr>
              <w:tabs>
                <w:tab w:val="left" w:pos="993"/>
              </w:tabs>
              <w:jc w:val="center"/>
              <w:rPr>
                <w:rFonts w:ascii="Tahoma" w:hAnsi="Tahoma" w:cs="Tahoma"/>
                <w:sz w:val="20"/>
                <w:szCs w:val="20"/>
                <w:lang w:val="lt-LT"/>
              </w:rPr>
            </w:pPr>
          </w:p>
        </w:tc>
      </w:tr>
    </w:tbl>
    <w:p w14:paraId="41EE3769" w14:textId="77777777" w:rsidR="00FE1706" w:rsidRPr="00B5740F" w:rsidRDefault="00FE1706" w:rsidP="00FE1706">
      <w:pPr>
        <w:pStyle w:val="ListParagraph"/>
        <w:tabs>
          <w:tab w:val="left" w:pos="993"/>
          <w:tab w:val="left" w:pos="1134"/>
        </w:tabs>
        <w:ind w:left="360"/>
        <w:jc w:val="both"/>
        <w:rPr>
          <w:rFonts w:ascii="Tahoma" w:hAnsi="Tahoma" w:cs="Tahoma"/>
          <w:sz w:val="20"/>
          <w:szCs w:val="20"/>
          <w:lang w:val="lt-LT"/>
        </w:rPr>
      </w:pPr>
    </w:p>
    <w:p w14:paraId="3BA90C6A" w14:textId="77777777" w:rsidR="00FE1706" w:rsidRPr="00B5740F" w:rsidRDefault="00FE1706" w:rsidP="00FE1706">
      <w:pPr>
        <w:pStyle w:val="ListParagraph"/>
        <w:tabs>
          <w:tab w:val="left" w:pos="993"/>
          <w:tab w:val="left" w:pos="1134"/>
        </w:tabs>
        <w:ind w:left="360"/>
        <w:jc w:val="both"/>
        <w:rPr>
          <w:rFonts w:ascii="Tahoma" w:hAnsi="Tahoma" w:cs="Tahoma"/>
          <w:sz w:val="20"/>
          <w:szCs w:val="20"/>
          <w:lang w:val="lt-LT"/>
        </w:rPr>
      </w:pPr>
    </w:p>
    <w:p w14:paraId="5890B1E7" w14:textId="592D1302" w:rsidR="00C74E74" w:rsidRDefault="00B5740F" w:rsidP="008A4949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ahoma" w:hAnsi="Tahoma" w:cs="Tahoma"/>
          <w:sz w:val="20"/>
          <w:szCs w:val="20"/>
          <w:lang w:val="lt-LT"/>
        </w:rPr>
      </w:pPr>
      <w:r>
        <w:rPr>
          <w:rFonts w:ascii="Tahoma" w:hAnsi="Tahoma" w:cs="Tahoma"/>
          <w:sz w:val="20"/>
          <w:szCs w:val="20"/>
          <w:lang w:val="lt-LT"/>
        </w:rPr>
        <w:t>Tiekėjas</w:t>
      </w:r>
      <w:r w:rsidR="38DAFF55" w:rsidRPr="00B5740F">
        <w:rPr>
          <w:rFonts w:ascii="Tahoma" w:hAnsi="Tahoma" w:cs="Tahoma"/>
          <w:sz w:val="20"/>
          <w:szCs w:val="20"/>
          <w:lang w:val="lt-LT"/>
        </w:rPr>
        <w:t xml:space="preserve"> </w:t>
      </w:r>
      <w:r w:rsidR="00DE2F5B" w:rsidRPr="00B5740F">
        <w:rPr>
          <w:rFonts w:ascii="Tahoma" w:hAnsi="Tahoma" w:cs="Tahoma"/>
          <w:sz w:val="20"/>
          <w:szCs w:val="20"/>
          <w:lang w:val="lt-LT"/>
        </w:rPr>
        <w:t>ne</w:t>
      </w:r>
      <w:r w:rsidR="38DAFF55" w:rsidRPr="00B5740F">
        <w:rPr>
          <w:rFonts w:ascii="Tahoma" w:hAnsi="Tahoma" w:cs="Tahoma"/>
          <w:sz w:val="20"/>
          <w:szCs w:val="20"/>
          <w:lang w:val="lt-LT"/>
        </w:rPr>
        <w:t xml:space="preserve">gali siūlyti </w:t>
      </w:r>
      <w:r w:rsidR="00DE2F5B" w:rsidRPr="00B5740F">
        <w:rPr>
          <w:rFonts w:ascii="Tahoma" w:hAnsi="Tahoma" w:cs="Tahoma"/>
          <w:sz w:val="20"/>
          <w:szCs w:val="20"/>
          <w:lang w:val="lt-LT"/>
        </w:rPr>
        <w:t>vieno</w:t>
      </w:r>
      <w:r w:rsidR="38DAFF55" w:rsidRPr="00B5740F">
        <w:rPr>
          <w:rFonts w:ascii="Tahoma" w:hAnsi="Tahoma" w:cs="Tahoma"/>
          <w:sz w:val="20"/>
          <w:szCs w:val="20"/>
          <w:lang w:val="lt-LT"/>
        </w:rPr>
        <w:t xml:space="preserve"> specialist</w:t>
      </w:r>
      <w:r w:rsidR="00DE2F5B" w:rsidRPr="00B5740F">
        <w:rPr>
          <w:rFonts w:ascii="Tahoma" w:hAnsi="Tahoma" w:cs="Tahoma"/>
          <w:sz w:val="20"/>
          <w:szCs w:val="20"/>
          <w:lang w:val="lt-LT"/>
        </w:rPr>
        <w:t>o</w:t>
      </w:r>
      <w:r w:rsidR="38DAFF55" w:rsidRPr="00B5740F">
        <w:rPr>
          <w:rFonts w:ascii="Tahoma" w:hAnsi="Tahoma" w:cs="Tahoma"/>
          <w:sz w:val="20"/>
          <w:szCs w:val="20"/>
          <w:lang w:val="lt-LT"/>
        </w:rPr>
        <w:t>, atitinkan</w:t>
      </w:r>
      <w:r w:rsidR="00DE2F5B" w:rsidRPr="00B5740F">
        <w:rPr>
          <w:rFonts w:ascii="Tahoma" w:hAnsi="Tahoma" w:cs="Tahoma"/>
          <w:sz w:val="20"/>
          <w:szCs w:val="20"/>
          <w:lang w:val="lt-LT"/>
        </w:rPr>
        <w:t>čio T</w:t>
      </w:r>
      <w:r>
        <w:rPr>
          <w:rFonts w:ascii="Tahoma" w:hAnsi="Tahoma" w:cs="Tahoma"/>
          <w:sz w:val="20"/>
          <w:szCs w:val="20"/>
          <w:vertAlign w:val="subscript"/>
          <w:lang w:val="lt-LT"/>
        </w:rPr>
        <w:t>1</w:t>
      </w:r>
      <w:r w:rsidR="00DE2F5B" w:rsidRPr="00B5740F">
        <w:rPr>
          <w:rFonts w:ascii="Tahoma" w:hAnsi="Tahoma" w:cs="Tahoma"/>
          <w:sz w:val="20"/>
          <w:szCs w:val="20"/>
          <w:lang w:val="lt-LT"/>
        </w:rPr>
        <w:t>, T</w:t>
      </w:r>
      <w:r>
        <w:rPr>
          <w:rFonts w:ascii="Tahoma" w:hAnsi="Tahoma" w:cs="Tahoma"/>
          <w:sz w:val="20"/>
          <w:szCs w:val="20"/>
          <w:vertAlign w:val="subscript"/>
          <w:lang w:val="lt-LT"/>
        </w:rPr>
        <w:t>2</w:t>
      </w:r>
      <w:r w:rsidR="00DE2F5B" w:rsidRPr="00B5740F">
        <w:rPr>
          <w:rFonts w:ascii="Tahoma" w:hAnsi="Tahoma" w:cs="Tahoma"/>
          <w:sz w:val="20"/>
          <w:szCs w:val="20"/>
          <w:lang w:val="lt-LT"/>
        </w:rPr>
        <w:t xml:space="preserve"> ir T</w:t>
      </w:r>
      <w:r>
        <w:rPr>
          <w:rFonts w:ascii="Tahoma" w:hAnsi="Tahoma" w:cs="Tahoma"/>
          <w:sz w:val="20"/>
          <w:szCs w:val="20"/>
          <w:vertAlign w:val="subscript"/>
          <w:lang w:val="lt-LT"/>
        </w:rPr>
        <w:t>3</w:t>
      </w:r>
      <w:r w:rsidR="26063E20" w:rsidRPr="00B5740F">
        <w:rPr>
          <w:rFonts w:ascii="Tahoma" w:hAnsi="Tahoma" w:cs="Tahoma"/>
          <w:sz w:val="20"/>
          <w:szCs w:val="20"/>
          <w:lang w:val="lt-LT"/>
        </w:rPr>
        <w:t xml:space="preserve"> nurodytus kriterijus.</w:t>
      </w:r>
    </w:p>
    <w:p w14:paraId="56B8FFF1" w14:textId="05C35B1E" w:rsidR="00253533" w:rsidRPr="00B5740F" w:rsidRDefault="00913F74" w:rsidP="00FE1706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rFonts w:ascii="Tahoma" w:hAnsi="Tahoma" w:cs="Tahoma"/>
          <w:sz w:val="20"/>
          <w:szCs w:val="20"/>
          <w:lang w:val="lt-LT"/>
        </w:rPr>
      </w:pP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Visi vertinami specialistai, kuriems skiriami balai už patirtį, turi būti tie patys, kurie nurodomi grindžiant Dalyvio atitiktį minimaliems Dalyvių kvalifikacijos reikalavimams. Į specialistų patirties vertinimą nėra traukiami projektai, kurie nurodomi grindžiant Dalyvio atitiktį minimaliems  Dalyvių kvalifikacijos reikalavimams, išskyrus projektus, kurie atitinka </w:t>
      </w:r>
      <w:r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  <w:lang w:val="lt-LT"/>
        </w:rPr>
        <w:t>energetikos s</w:t>
      </w:r>
      <w:r w:rsidR="00FE1706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  <w:lang w:val="lt-LT"/>
        </w:rPr>
        <w:t>ektorių</w:t>
      </w:r>
      <w:r w:rsidR="00B5740F" w:rsidRPr="00B5740F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  <w:lang w:val="lt-LT"/>
        </w:rPr>
        <w:t xml:space="preserve"> ar valstybės pagalbos klausimus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, nes jiems yra priskiriami balai kaip nustatomi aukščiau esančio</w:t>
      </w:r>
      <w:r w:rsidR="00DE2F5B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s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e lentelė</w:t>
      </w:r>
      <w:r w:rsidR="00DE2F5B"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>s</w:t>
      </w:r>
      <w:r w:rsidRPr="00B5740F">
        <w:rPr>
          <w:rFonts w:ascii="Tahoma" w:eastAsia="Tahoma" w:hAnsi="Tahoma" w:cs="Tahoma"/>
          <w:color w:val="000000" w:themeColor="text1"/>
          <w:sz w:val="20"/>
          <w:szCs w:val="20"/>
          <w:lang w:val="lt-LT"/>
        </w:rPr>
        <w:t xml:space="preserve">e. </w:t>
      </w:r>
    </w:p>
    <w:p w14:paraId="4D0B98D1" w14:textId="7DFDB527" w:rsidR="00253533" w:rsidRPr="00B5740F" w:rsidRDefault="00253533" w:rsidP="00253533">
      <w:pPr>
        <w:tabs>
          <w:tab w:val="left" w:pos="993"/>
          <w:tab w:val="left" w:pos="1134"/>
        </w:tabs>
        <w:jc w:val="both"/>
        <w:rPr>
          <w:rFonts w:ascii="Tahoma" w:hAnsi="Tahoma" w:cs="Tahoma"/>
          <w:sz w:val="20"/>
          <w:szCs w:val="20"/>
          <w:lang w:val="lt-LT"/>
        </w:rPr>
      </w:pPr>
    </w:p>
    <w:p w14:paraId="4205C249" w14:textId="77777777" w:rsidR="00D762D7" w:rsidRPr="00B5740F" w:rsidRDefault="00D762D7" w:rsidP="004F0806">
      <w:pPr>
        <w:pStyle w:val="ListParagraph"/>
        <w:tabs>
          <w:tab w:val="left" w:pos="993"/>
          <w:tab w:val="left" w:pos="1134"/>
        </w:tabs>
        <w:ind w:left="0"/>
        <w:jc w:val="both"/>
        <w:rPr>
          <w:rFonts w:ascii="Tahoma" w:hAnsi="Tahoma" w:cs="Tahoma"/>
          <w:sz w:val="20"/>
          <w:szCs w:val="20"/>
          <w:lang w:val="lt-LT"/>
        </w:rPr>
      </w:pPr>
    </w:p>
    <w:sectPr w:rsidR="00D762D7" w:rsidRPr="00B5740F" w:rsidSect="003039A3">
      <w:headerReference w:type="default" r:id="rId11"/>
      <w:pgSz w:w="12240" w:h="15840"/>
      <w:pgMar w:top="1170" w:right="1440" w:bottom="1440" w:left="1440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C027F" w14:textId="77777777" w:rsidR="00CA1FB6" w:rsidRDefault="00CA1FB6" w:rsidP="000F672A">
      <w:pPr>
        <w:spacing w:after="0" w:line="240" w:lineRule="auto"/>
      </w:pPr>
      <w:r>
        <w:separator/>
      </w:r>
    </w:p>
  </w:endnote>
  <w:endnote w:type="continuationSeparator" w:id="0">
    <w:p w14:paraId="142CC522" w14:textId="77777777" w:rsidR="00CA1FB6" w:rsidRDefault="00CA1FB6" w:rsidP="000F672A">
      <w:pPr>
        <w:spacing w:after="0" w:line="240" w:lineRule="auto"/>
      </w:pPr>
      <w:r>
        <w:continuationSeparator/>
      </w:r>
    </w:p>
  </w:endnote>
  <w:endnote w:type="continuationNotice" w:id="1">
    <w:p w14:paraId="72D61446" w14:textId="77777777" w:rsidR="00CA1FB6" w:rsidRDefault="00CA1F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rompt">
    <w:charset w:val="DE"/>
    <w:family w:val="auto"/>
    <w:pitch w:val="variable"/>
    <w:sig w:usb0="21000007" w:usb1="00000001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A688F" w14:textId="77777777" w:rsidR="00CA1FB6" w:rsidRDefault="00CA1FB6" w:rsidP="000F672A">
      <w:pPr>
        <w:spacing w:after="0" w:line="240" w:lineRule="auto"/>
      </w:pPr>
      <w:r>
        <w:separator/>
      </w:r>
    </w:p>
  </w:footnote>
  <w:footnote w:type="continuationSeparator" w:id="0">
    <w:p w14:paraId="62169466" w14:textId="77777777" w:rsidR="00CA1FB6" w:rsidRDefault="00CA1FB6" w:rsidP="000F672A">
      <w:pPr>
        <w:spacing w:after="0" w:line="240" w:lineRule="auto"/>
      </w:pPr>
      <w:r>
        <w:continuationSeparator/>
      </w:r>
    </w:p>
  </w:footnote>
  <w:footnote w:type="continuationNotice" w:id="1">
    <w:p w14:paraId="3FCA4A53" w14:textId="77777777" w:rsidR="00CA1FB6" w:rsidRDefault="00CA1F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33104" w14:textId="4DBD779A" w:rsidR="0028594C" w:rsidRPr="00AD0F3A" w:rsidRDefault="00E8168D" w:rsidP="0028594C">
    <w:pPr>
      <w:pStyle w:val="Header"/>
      <w:jc w:val="right"/>
      <w:rPr>
        <w:lang w:val="en-US"/>
      </w:rPr>
    </w:pPr>
    <w:r>
      <w:rPr>
        <w:lang w:val="en-US"/>
      </w:rPr>
      <w:t xml:space="preserve">8 </w:t>
    </w:r>
    <w:proofErr w:type="spellStart"/>
    <w:r w:rsidR="00AD0F3A">
      <w:rPr>
        <w:lang w:val="en-US"/>
      </w:rPr>
      <w:t>Priedas</w:t>
    </w:r>
    <w:proofErr w:type="spellEnd"/>
    <w:r w:rsidR="00AD0F3A"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71F96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  <w:rPr>
        <w:rFonts w:ascii="Prompt" w:hAnsi="Prompt" w:hint="default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2DDC"/>
    <w:multiLevelType w:val="multilevel"/>
    <w:tmpl w:val="3A321C7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" w15:restartNumberingAfterBreak="0">
    <w:nsid w:val="22C22348"/>
    <w:multiLevelType w:val="multilevel"/>
    <w:tmpl w:val="9BA80A0C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54F57D6E"/>
    <w:multiLevelType w:val="hybridMultilevel"/>
    <w:tmpl w:val="FFFFFFFF"/>
    <w:lvl w:ilvl="0" w:tplc="91944CBC">
      <w:start w:val="1"/>
      <w:numFmt w:val="upperRoman"/>
      <w:pStyle w:val="Heading1mod"/>
      <w:lvlText w:val="%1."/>
      <w:lvlJc w:val="left"/>
      <w:pPr>
        <w:ind w:left="256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360D40"/>
    <w:multiLevelType w:val="multilevel"/>
    <w:tmpl w:val="E9560BAC"/>
    <w:lvl w:ilvl="0">
      <w:start w:val="100"/>
      <w:numFmt w:val="bullet"/>
      <w:lvlText w:val="-"/>
      <w:lvlJc w:val="left"/>
      <w:pPr>
        <w:ind w:left="885" w:hanging="360"/>
      </w:pPr>
      <w:rPr>
        <w:rFonts w:ascii="Nunito Sans" w:eastAsia="Times New Roman" w:hAnsi="Nunito Sans" w:cs="Arial" w:hint="default"/>
        <w:b w:val="0"/>
        <w:i w:val="0"/>
        <w:sz w:val="24"/>
        <w:szCs w:val="24"/>
      </w:rPr>
    </w:lvl>
    <w:lvl w:ilvl="1">
      <w:numFmt w:val="bullet"/>
      <w:lvlText w:val="o"/>
      <w:lvlJc w:val="left"/>
      <w:pPr>
        <w:ind w:left="16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45" w:hanging="360"/>
      </w:pPr>
      <w:rPr>
        <w:rFonts w:ascii="Wingdings" w:hAnsi="Wingdings"/>
      </w:rPr>
    </w:lvl>
  </w:abstractNum>
  <w:num w:numId="1" w16cid:durableId="1515460653">
    <w:abstractNumId w:val="0"/>
  </w:num>
  <w:num w:numId="2" w16cid:durableId="2105420612">
    <w:abstractNumId w:val="3"/>
  </w:num>
  <w:num w:numId="3" w16cid:durableId="181628117">
    <w:abstractNumId w:val="2"/>
  </w:num>
  <w:num w:numId="4" w16cid:durableId="18164392">
    <w:abstractNumId w:val="4"/>
  </w:num>
  <w:num w:numId="5" w16cid:durableId="476461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9A6"/>
    <w:rsid w:val="000002B3"/>
    <w:rsid w:val="000152D5"/>
    <w:rsid w:val="00021159"/>
    <w:rsid w:val="000216BE"/>
    <w:rsid w:val="000236FB"/>
    <w:rsid w:val="00030A4A"/>
    <w:rsid w:val="000315AE"/>
    <w:rsid w:val="00033A7F"/>
    <w:rsid w:val="00035A54"/>
    <w:rsid w:val="00046D27"/>
    <w:rsid w:val="00047EC7"/>
    <w:rsid w:val="00053178"/>
    <w:rsid w:val="000548F4"/>
    <w:rsid w:val="00060B97"/>
    <w:rsid w:val="00062076"/>
    <w:rsid w:val="00064036"/>
    <w:rsid w:val="00066293"/>
    <w:rsid w:val="00095195"/>
    <w:rsid w:val="000A0123"/>
    <w:rsid w:val="000A702B"/>
    <w:rsid w:val="000B07FA"/>
    <w:rsid w:val="000B5188"/>
    <w:rsid w:val="000C4A9E"/>
    <w:rsid w:val="000C5089"/>
    <w:rsid w:val="000C6872"/>
    <w:rsid w:val="000C72B7"/>
    <w:rsid w:val="000D26F2"/>
    <w:rsid w:val="000D46A2"/>
    <w:rsid w:val="000E00B2"/>
    <w:rsid w:val="000E2BD3"/>
    <w:rsid w:val="000E5B13"/>
    <w:rsid w:val="000EB50F"/>
    <w:rsid w:val="000F672A"/>
    <w:rsid w:val="000F6DC2"/>
    <w:rsid w:val="0010485D"/>
    <w:rsid w:val="00107107"/>
    <w:rsid w:val="001136C8"/>
    <w:rsid w:val="001163BE"/>
    <w:rsid w:val="00117B10"/>
    <w:rsid w:val="00122367"/>
    <w:rsid w:val="00132E99"/>
    <w:rsid w:val="001433BA"/>
    <w:rsid w:val="00143551"/>
    <w:rsid w:val="00143ECD"/>
    <w:rsid w:val="00144071"/>
    <w:rsid w:val="001453C4"/>
    <w:rsid w:val="0015087B"/>
    <w:rsid w:val="00152264"/>
    <w:rsid w:val="001617C3"/>
    <w:rsid w:val="001650D5"/>
    <w:rsid w:val="00177D92"/>
    <w:rsid w:val="00177DFF"/>
    <w:rsid w:val="00181309"/>
    <w:rsid w:val="00196F55"/>
    <w:rsid w:val="001A0AAC"/>
    <w:rsid w:val="001A26A6"/>
    <w:rsid w:val="001D300E"/>
    <w:rsid w:val="001D4413"/>
    <w:rsid w:val="001E19C0"/>
    <w:rsid w:val="001E5390"/>
    <w:rsid w:val="001F6C2C"/>
    <w:rsid w:val="001F8D55"/>
    <w:rsid w:val="002246BD"/>
    <w:rsid w:val="00232A98"/>
    <w:rsid w:val="00233F15"/>
    <w:rsid w:val="00241210"/>
    <w:rsid w:val="0024785D"/>
    <w:rsid w:val="00251496"/>
    <w:rsid w:val="00253533"/>
    <w:rsid w:val="00255E0B"/>
    <w:rsid w:val="00256694"/>
    <w:rsid w:val="00256E39"/>
    <w:rsid w:val="00262E91"/>
    <w:rsid w:val="00265B4A"/>
    <w:rsid w:val="0027608D"/>
    <w:rsid w:val="00284923"/>
    <w:rsid w:val="0028594C"/>
    <w:rsid w:val="00286231"/>
    <w:rsid w:val="0029459C"/>
    <w:rsid w:val="00295039"/>
    <w:rsid w:val="00295E3D"/>
    <w:rsid w:val="002A4AA0"/>
    <w:rsid w:val="002B34D0"/>
    <w:rsid w:val="002C0230"/>
    <w:rsid w:val="002E28C9"/>
    <w:rsid w:val="002E78EA"/>
    <w:rsid w:val="002F18BE"/>
    <w:rsid w:val="002F2642"/>
    <w:rsid w:val="002F4CB0"/>
    <w:rsid w:val="002F4ECB"/>
    <w:rsid w:val="003004F1"/>
    <w:rsid w:val="00301E6E"/>
    <w:rsid w:val="003030BC"/>
    <w:rsid w:val="003039A3"/>
    <w:rsid w:val="00306287"/>
    <w:rsid w:val="00306C45"/>
    <w:rsid w:val="0031273C"/>
    <w:rsid w:val="00320585"/>
    <w:rsid w:val="0032156A"/>
    <w:rsid w:val="00322B3B"/>
    <w:rsid w:val="00322DAD"/>
    <w:rsid w:val="003232FE"/>
    <w:rsid w:val="003264D1"/>
    <w:rsid w:val="00333DE5"/>
    <w:rsid w:val="00343176"/>
    <w:rsid w:val="00344666"/>
    <w:rsid w:val="00346F11"/>
    <w:rsid w:val="00357570"/>
    <w:rsid w:val="00361C27"/>
    <w:rsid w:val="00371786"/>
    <w:rsid w:val="00377795"/>
    <w:rsid w:val="003954E3"/>
    <w:rsid w:val="003A01DE"/>
    <w:rsid w:val="003A3985"/>
    <w:rsid w:val="003A6A75"/>
    <w:rsid w:val="003B4567"/>
    <w:rsid w:val="003B7538"/>
    <w:rsid w:val="003C6F20"/>
    <w:rsid w:val="003E3F71"/>
    <w:rsid w:val="004007A3"/>
    <w:rsid w:val="00400FDA"/>
    <w:rsid w:val="00402317"/>
    <w:rsid w:val="0042408A"/>
    <w:rsid w:val="00424FAC"/>
    <w:rsid w:val="00432419"/>
    <w:rsid w:val="00437112"/>
    <w:rsid w:val="0044516C"/>
    <w:rsid w:val="00453609"/>
    <w:rsid w:val="004611CE"/>
    <w:rsid w:val="00461B35"/>
    <w:rsid w:val="00464550"/>
    <w:rsid w:val="004724D2"/>
    <w:rsid w:val="00472945"/>
    <w:rsid w:val="0047360C"/>
    <w:rsid w:val="00487598"/>
    <w:rsid w:val="00493314"/>
    <w:rsid w:val="00493B35"/>
    <w:rsid w:val="004B0BDB"/>
    <w:rsid w:val="004B2C65"/>
    <w:rsid w:val="004C31CE"/>
    <w:rsid w:val="004D0C17"/>
    <w:rsid w:val="004E3BA6"/>
    <w:rsid w:val="004E6818"/>
    <w:rsid w:val="004E6E23"/>
    <w:rsid w:val="004F0806"/>
    <w:rsid w:val="004F51CB"/>
    <w:rsid w:val="005036E3"/>
    <w:rsid w:val="00504F4E"/>
    <w:rsid w:val="005111FC"/>
    <w:rsid w:val="00530B29"/>
    <w:rsid w:val="00530D88"/>
    <w:rsid w:val="00533768"/>
    <w:rsid w:val="00542D0A"/>
    <w:rsid w:val="00556228"/>
    <w:rsid w:val="00561D39"/>
    <w:rsid w:val="0056342A"/>
    <w:rsid w:val="0056373F"/>
    <w:rsid w:val="0059660D"/>
    <w:rsid w:val="005A5B64"/>
    <w:rsid w:val="005A7890"/>
    <w:rsid w:val="005B4B6B"/>
    <w:rsid w:val="005B5381"/>
    <w:rsid w:val="005B5ADD"/>
    <w:rsid w:val="005B6C74"/>
    <w:rsid w:val="005C042E"/>
    <w:rsid w:val="005C3468"/>
    <w:rsid w:val="005C68AA"/>
    <w:rsid w:val="005D168D"/>
    <w:rsid w:val="005E0056"/>
    <w:rsid w:val="005E1FD6"/>
    <w:rsid w:val="005E4BDE"/>
    <w:rsid w:val="006006B6"/>
    <w:rsid w:val="00600B2C"/>
    <w:rsid w:val="0060305A"/>
    <w:rsid w:val="00603CF2"/>
    <w:rsid w:val="00617161"/>
    <w:rsid w:val="00620A36"/>
    <w:rsid w:val="00620F9B"/>
    <w:rsid w:val="00623EE4"/>
    <w:rsid w:val="00632641"/>
    <w:rsid w:val="00635A01"/>
    <w:rsid w:val="006414F5"/>
    <w:rsid w:val="00643E7C"/>
    <w:rsid w:val="006513D3"/>
    <w:rsid w:val="00652BFE"/>
    <w:rsid w:val="00662C4D"/>
    <w:rsid w:val="00662DC5"/>
    <w:rsid w:val="00663EEE"/>
    <w:rsid w:val="00670121"/>
    <w:rsid w:val="00685A73"/>
    <w:rsid w:val="0069517C"/>
    <w:rsid w:val="006A539E"/>
    <w:rsid w:val="006B1B1C"/>
    <w:rsid w:val="006C0AE4"/>
    <w:rsid w:val="006C7053"/>
    <w:rsid w:val="006E1382"/>
    <w:rsid w:val="006E1C09"/>
    <w:rsid w:val="006E306B"/>
    <w:rsid w:val="006E35C6"/>
    <w:rsid w:val="006E382E"/>
    <w:rsid w:val="006E3A21"/>
    <w:rsid w:val="0070042D"/>
    <w:rsid w:val="007031B5"/>
    <w:rsid w:val="0070413A"/>
    <w:rsid w:val="007162C5"/>
    <w:rsid w:val="00720772"/>
    <w:rsid w:val="00726CD4"/>
    <w:rsid w:val="007277DB"/>
    <w:rsid w:val="00727E77"/>
    <w:rsid w:val="007300C5"/>
    <w:rsid w:val="007407DD"/>
    <w:rsid w:val="00745A6B"/>
    <w:rsid w:val="007470B2"/>
    <w:rsid w:val="007472BB"/>
    <w:rsid w:val="00750F31"/>
    <w:rsid w:val="007536EA"/>
    <w:rsid w:val="00755B93"/>
    <w:rsid w:val="00755CCD"/>
    <w:rsid w:val="00756B67"/>
    <w:rsid w:val="0076090F"/>
    <w:rsid w:val="00761679"/>
    <w:rsid w:val="007711B5"/>
    <w:rsid w:val="007743E5"/>
    <w:rsid w:val="00793EE3"/>
    <w:rsid w:val="007B0195"/>
    <w:rsid w:val="007B23D3"/>
    <w:rsid w:val="007B55C1"/>
    <w:rsid w:val="007C05C4"/>
    <w:rsid w:val="007D2238"/>
    <w:rsid w:val="007D2CC1"/>
    <w:rsid w:val="007E73E8"/>
    <w:rsid w:val="007F33B8"/>
    <w:rsid w:val="007F5DF8"/>
    <w:rsid w:val="008009C7"/>
    <w:rsid w:val="00803557"/>
    <w:rsid w:val="00804B62"/>
    <w:rsid w:val="008122D2"/>
    <w:rsid w:val="008135D4"/>
    <w:rsid w:val="00813E43"/>
    <w:rsid w:val="00814C17"/>
    <w:rsid w:val="00826046"/>
    <w:rsid w:val="00830EEC"/>
    <w:rsid w:val="00835C02"/>
    <w:rsid w:val="008418D0"/>
    <w:rsid w:val="00841E3E"/>
    <w:rsid w:val="008420EF"/>
    <w:rsid w:val="00855F4D"/>
    <w:rsid w:val="00862240"/>
    <w:rsid w:val="00862EEB"/>
    <w:rsid w:val="00865501"/>
    <w:rsid w:val="008705A8"/>
    <w:rsid w:val="00883A91"/>
    <w:rsid w:val="008844E0"/>
    <w:rsid w:val="008A4949"/>
    <w:rsid w:val="008A56F0"/>
    <w:rsid w:val="008B2554"/>
    <w:rsid w:val="008B69CA"/>
    <w:rsid w:val="008B70D6"/>
    <w:rsid w:val="008C01C1"/>
    <w:rsid w:val="008C3A0B"/>
    <w:rsid w:val="008C6EEE"/>
    <w:rsid w:val="008D4E76"/>
    <w:rsid w:val="008E0ABA"/>
    <w:rsid w:val="008F057B"/>
    <w:rsid w:val="008F61EA"/>
    <w:rsid w:val="00911128"/>
    <w:rsid w:val="00913F74"/>
    <w:rsid w:val="009209A6"/>
    <w:rsid w:val="00957701"/>
    <w:rsid w:val="00960B18"/>
    <w:rsid w:val="009704F2"/>
    <w:rsid w:val="00972ACA"/>
    <w:rsid w:val="00986AF4"/>
    <w:rsid w:val="00987827"/>
    <w:rsid w:val="009A2803"/>
    <w:rsid w:val="009A6195"/>
    <w:rsid w:val="009A7572"/>
    <w:rsid w:val="009B1923"/>
    <w:rsid w:val="009B7111"/>
    <w:rsid w:val="009C0629"/>
    <w:rsid w:val="009C5176"/>
    <w:rsid w:val="009C7755"/>
    <w:rsid w:val="009E6FE0"/>
    <w:rsid w:val="009F15B6"/>
    <w:rsid w:val="009F19BC"/>
    <w:rsid w:val="009F1A0C"/>
    <w:rsid w:val="009F4544"/>
    <w:rsid w:val="00A13B47"/>
    <w:rsid w:val="00A17A2A"/>
    <w:rsid w:val="00A30026"/>
    <w:rsid w:val="00A35376"/>
    <w:rsid w:val="00A425F9"/>
    <w:rsid w:val="00A45121"/>
    <w:rsid w:val="00A45BD4"/>
    <w:rsid w:val="00A53D8E"/>
    <w:rsid w:val="00A64443"/>
    <w:rsid w:val="00A648AD"/>
    <w:rsid w:val="00A673B6"/>
    <w:rsid w:val="00A70640"/>
    <w:rsid w:val="00A72C65"/>
    <w:rsid w:val="00A736D3"/>
    <w:rsid w:val="00A81901"/>
    <w:rsid w:val="00A93BB6"/>
    <w:rsid w:val="00A9424C"/>
    <w:rsid w:val="00AA2CAA"/>
    <w:rsid w:val="00AB5F3B"/>
    <w:rsid w:val="00AB7F6E"/>
    <w:rsid w:val="00AC3B71"/>
    <w:rsid w:val="00AC3DA1"/>
    <w:rsid w:val="00AC51A7"/>
    <w:rsid w:val="00AC7F8B"/>
    <w:rsid w:val="00AD0F3A"/>
    <w:rsid w:val="00AD3E60"/>
    <w:rsid w:val="00AE40ED"/>
    <w:rsid w:val="00AE57F1"/>
    <w:rsid w:val="00AF3A6F"/>
    <w:rsid w:val="00AF6050"/>
    <w:rsid w:val="00B050B5"/>
    <w:rsid w:val="00B10C39"/>
    <w:rsid w:val="00B134D0"/>
    <w:rsid w:val="00B167D5"/>
    <w:rsid w:val="00B2199C"/>
    <w:rsid w:val="00B225E3"/>
    <w:rsid w:val="00B3010E"/>
    <w:rsid w:val="00B31E51"/>
    <w:rsid w:val="00B41AA2"/>
    <w:rsid w:val="00B42DEF"/>
    <w:rsid w:val="00B44A51"/>
    <w:rsid w:val="00B4781F"/>
    <w:rsid w:val="00B520B9"/>
    <w:rsid w:val="00B5740F"/>
    <w:rsid w:val="00B62A8F"/>
    <w:rsid w:val="00B6440B"/>
    <w:rsid w:val="00B64489"/>
    <w:rsid w:val="00B64FFF"/>
    <w:rsid w:val="00B77761"/>
    <w:rsid w:val="00B80DC2"/>
    <w:rsid w:val="00B87357"/>
    <w:rsid w:val="00B92DD4"/>
    <w:rsid w:val="00BA276D"/>
    <w:rsid w:val="00BA7093"/>
    <w:rsid w:val="00BA7F67"/>
    <w:rsid w:val="00BB50F1"/>
    <w:rsid w:val="00BB6A76"/>
    <w:rsid w:val="00BB6AFB"/>
    <w:rsid w:val="00BC4256"/>
    <w:rsid w:val="00BC46FA"/>
    <w:rsid w:val="00BD1195"/>
    <w:rsid w:val="00BD1AB6"/>
    <w:rsid w:val="00BD297E"/>
    <w:rsid w:val="00BD63B2"/>
    <w:rsid w:val="00BE4CA8"/>
    <w:rsid w:val="00BF24B1"/>
    <w:rsid w:val="00C1039E"/>
    <w:rsid w:val="00C11D1F"/>
    <w:rsid w:val="00C174D5"/>
    <w:rsid w:val="00C20B23"/>
    <w:rsid w:val="00C3398E"/>
    <w:rsid w:val="00C342D2"/>
    <w:rsid w:val="00C34D5E"/>
    <w:rsid w:val="00C436C2"/>
    <w:rsid w:val="00C43F27"/>
    <w:rsid w:val="00C4553A"/>
    <w:rsid w:val="00C52FA9"/>
    <w:rsid w:val="00C55469"/>
    <w:rsid w:val="00C55834"/>
    <w:rsid w:val="00C57AC3"/>
    <w:rsid w:val="00C62A86"/>
    <w:rsid w:val="00C62FFB"/>
    <w:rsid w:val="00C65749"/>
    <w:rsid w:val="00C726CE"/>
    <w:rsid w:val="00C73CA6"/>
    <w:rsid w:val="00C74D1E"/>
    <w:rsid w:val="00C74E74"/>
    <w:rsid w:val="00C77BD1"/>
    <w:rsid w:val="00C81755"/>
    <w:rsid w:val="00C91871"/>
    <w:rsid w:val="00C95E20"/>
    <w:rsid w:val="00CA0C4A"/>
    <w:rsid w:val="00CA14FE"/>
    <w:rsid w:val="00CA1FB6"/>
    <w:rsid w:val="00CA249B"/>
    <w:rsid w:val="00CA25C6"/>
    <w:rsid w:val="00CC28CB"/>
    <w:rsid w:val="00CC766B"/>
    <w:rsid w:val="00CD0BD9"/>
    <w:rsid w:val="00CF2804"/>
    <w:rsid w:val="00CF2C34"/>
    <w:rsid w:val="00CF31D9"/>
    <w:rsid w:val="00CF5528"/>
    <w:rsid w:val="00D01F9A"/>
    <w:rsid w:val="00D06EA6"/>
    <w:rsid w:val="00D10C96"/>
    <w:rsid w:val="00D14977"/>
    <w:rsid w:val="00D1F187"/>
    <w:rsid w:val="00D339D8"/>
    <w:rsid w:val="00D36952"/>
    <w:rsid w:val="00D46D8A"/>
    <w:rsid w:val="00D52F60"/>
    <w:rsid w:val="00D6157B"/>
    <w:rsid w:val="00D6237E"/>
    <w:rsid w:val="00D64D5D"/>
    <w:rsid w:val="00D740EB"/>
    <w:rsid w:val="00D7492E"/>
    <w:rsid w:val="00D762BA"/>
    <w:rsid w:val="00D762D7"/>
    <w:rsid w:val="00D76810"/>
    <w:rsid w:val="00D80F3E"/>
    <w:rsid w:val="00D8227C"/>
    <w:rsid w:val="00D855A0"/>
    <w:rsid w:val="00D91C3B"/>
    <w:rsid w:val="00D943C2"/>
    <w:rsid w:val="00DA77D9"/>
    <w:rsid w:val="00DB47C7"/>
    <w:rsid w:val="00DB666E"/>
    <w:rsid w:val="00DC3576"/>
    <w:rsid w:val="00DC5325"/>
    <w:rsid w:val="00DC7383"/>
    <w:rsid w:val="00DE2F5B"/>
    <w:rsid w:val="00E1169E"/>
    <w:rsid w:val="00E15898"/>
    <w:rsid w:val="00E17D34"/>
    <w:rsid w:val="00E204B8"/>
    <w:rsid w:val="00E2151F"/>
    <w:rsid w:val="00E2248E"/>
    <w:rsid w:val="00E36120"/>
    <w:rsid w:val="00E400E9"/>
    <w:rsid w:val="00E43BE3"/>
    <w:rsid w:val="00E47601"/>
    <w:rsid w:val="00E51B6C"/>
    <w:rsid w:val="00E67ECB"/>
    <w:rsid w:val="00E8168D"/>
    <w:rsid w:val="00E82E3D"/>
    <w:rsid w:val="00E86AD0"/>
    <w:rsid w:val="00E902D6"/>
    <w:rsid w:val="00E912D5"/>
    <w:rsid w:val="00E97304"/>
    <w:rsid w:val="00EA092C"/>
    <w:rsid w:val="00EE298E"/>
    <w:rsid w:val="00EE7A43"/>
    <w:rsid w:val="00F02116"/>
    <w:rsid w:val="00F03BA5"/>
    <w:rsid w:val="00F0476B"/>
    <w:rsid w:val="00F071C3"/>
    <w:rsid w:val="00F20B87"/>
    <w:rsid w:val="00F22824"/>
    <w:rsid w:val="00F2737D"/>
    <w:rsid w:val="00F34AFD"/>
    <w:rsid w:val="00F37210"/>
    <w:rsid w:val="00F4036E"/>
    <w:rsid w:val="00F41B07"/>
    <w:rsid w:val="00F60094"/>
    <w:rsid w:val="00F60C6E"/>
    <w:rsid w:val="00F65933"/>
    <w:rsid w:val="00F75CCC"/>
    <w:rsid w:val="00F809B4"/>
    <w:rsid w:val="00F85B54"/>
    <w:rsid w:val="00FA4162"/>
    <w:rsid w:val="00FA5DCB"/>
    <w:rsid w:val="00FB4F6F"/>
    <w:rsid w:val="00FD3C74"/>
    <w:rsid w:val="00FD469D"/>
    <w:rsid w:val="00FE1706"/>
    <w:rsid w:val="00FF1573"/>
    <w:rsid w:val="00FF1816"/>
    <w:rsid w:val="00FF360C"/>
    <w:rsid w:val="00FF5139"/>
    <w:rsid w:val="0177B67A"/>
    <w:rsid w:val="033851DE"/>
    <w:rsid w:val="035FD846"/>
    <w:rsid w:val="0398A125"/>
    <w:rsid w:val="03F687A3"/>
    <w:rsid w:val="040A9654"/>
    <w:rsid w:val="047B42A7"/>
    <w:rsid w:val="05E1C236"/>
    <w:rsid w:val="0608D904"/>
    <w:rsid w:val="06428FB4"/>
    <w:rsid w:val="06C9BA30"/>
    <w:rsid w:val="072E2865"/>
    <w:rsid w:val="080915E5"/>
    <w:rsid w:val="08602819"/>
    <w:rsid w:val="088484C8"/>
    <w:rsid w:val="08C9F8C6"/>
    <w:rsid w:val="0979F3BA"/>
    <w:rsid w:val="09B3D87B"/>
    <w:rsid w:val="09D2CA21"/>
    <w:rsid w:val="0A045197"/>
    <w:rsid w:val="0B0DF9CF"/>
    <w:rsid w:val="0B95DBBE"/>
    <w:rsid w:val="0C289FEF"/>
    <w:rsid w:val="0CE97E5F"/>
    <w:rsid w:val="0DF0633A"/>
    <w:rsid w:val="0EBBBA96"/>
    <w:rsid w:val="0ECFF91A"/>
    <w:rsid w:val="110BA5EB"/>
    <w:rsid w:val="11430304"/>
    <w:rsid w:val="11497321"/>
    <w:rsid w:val="11983886"/>
    <w:rsid w:val="124A71C0"/>
    <w:rsid w:val="12936A16"/>
    <w:rsid w:val="13649DFF"/>
    <w:rsid w:val="138BE1BA"/>
    <w:rsid w:val="14EB2F1F"/>
    <w:rsid w:val="15C992B8"/>
    <w:rsid w:val="15CF7FC8"/>
    <w:rsid w:val="15EDFE28"/>
    <w:rsid w:val="1657E9F8"/>
    <w:rsid w:val="16E345C0"/>
    <w:rsid w:val="16E5496D"/>
    <w:rsid w:val="17B2EA5B"/>
    <w:rsid w:val="17BD228F"/>
    <w:rsid w:val="18146EBD"/>
    <w:rsid w:val="18B9B971"/>
    <w:rsid w:val="18E0928E"/>
    <w:rsid w:val="196D730A"/>
    <w:rsid w:val="19A0F17A"/>
    <w:rsid w:val="1AA9B34E"/>
    <w:rsid w:val="1BCDC9A8"/>
    <w:rsid w:val="1D4EA135"/>
    <w:rsid w:val="1E2AB3B0"/>
    <w:rsid w:val="1EF9E43C"/>
    <w:rsid w:val="1F074837"/>
    <w:rsid w:val="1F90D7B9"/>
    <w:rsid w:val="1F99CA26"/>
    <w:rsid w:val="1F9CEBC0"/>
    <w:rsid w:val="2074685D"/>
    <w:rsid w:val="20B16028"/>
    <w:rsid w:val="218CF070"/>
    <w:rsid w:val="21B32003"/>
    <w:rsid w:val="21F33A8F"/>
    <w:rsid w:val="226B8B5F"/>
    <w:rsid w:val="2355F0CD"/>
    <w:rsid w:val="23EA2386"/>
    <w:rsid w:val="248B25CF"/>
    <w:rsid w:val="26063E20"/>
    <w:rsid w:val="26ADE859"/>
    <w:rsid w:val="273D2C12"/>
    <w:rsid w:val="27735FE2"/>
    <w:rsid w:val="279D2C42"/>
    <w:rsid w:val="2828E0B0"/>
    <w:rsid w:val="28AD883E"/>
    <w:rsid w:val="28CE351B"/>
    <w:rsid w:val="29201B40"/>
    <w:rsid w:val="29E51050"/>
    <w:rsid w:val="2B592680"/>
    <w:rsid w:val="2BFD56BD"/>
    <w:rsid w:val="2C015CF7"/>
    <w:rsid w:val="2C858F19"/>
    <w:rsid w:val="2D88F15D"/>
    <w:rsid w:val="2DA7D166"/>
    <w:rsid w:val="2EABD56E"/>
    <w:rsid w:val="2F5B84A4"/>
    <w:rsid w:val="2FBF09FE"/>
    <w:rsid w:val="30A45347"/>
    <w:rsid w:val="30D1E09A"/>
    <w:rsid w:val="31A39974"/>
    <w:rsid w:val="324617F5"/>
    <w:rsid w:val="3274E5F3"/>
    <w:rsid w:val="32EBC0C0"/>
    <w:rsid w:val="3304C169"/>
    <w:rsid w:val="34558489"/>
    <w:rsid w:val="348B0190"/>
    <w:rsid w:val="357A9AFE"/>
    <w:rsid w:val="35A3DAED"/>
    <w:rsid w:val="36C4C3FE"/>
    <w:rsid w:val="370AE5BC"/>
    <w:rsid w:val="374803F6"/>
    <w:rsid w:val="37668C08"/>
    <w:rsid w:val="38531BDF"/>
    <w:rsid w:val="3858691D"/>
    <w:rsid w:val="38DAFF55"/>
    <w:rsid w:val="395AE00C"/>
    <w:rsid w:val="39B97B78"/>
    <w:rsid w:val="3A6939A0"/>
    <w:rsid w:val="3B036411"/>
    <w:rsid w:val="3B104EDB"/>
    <w:rsid w:val="3B4E0D59"/>
    <w:rsid w:val="3BE725EE"/>
    <w:rsid w:val="3C50E133"/>
    <w:rsid w:val="3CE59ED8"/>
    <w:rsid w:val="3CEBBBF3"/>
    <w:rsid w:val="3D04F6B0"/>
    <w:rsid w:val="3D99E7C2"/>
    <w:rsid w:val="3DAB2058"/>
    <w:rsid w:val="3DB594DF"/>
    <w:rsid w:val="3E3DCBD0"/>
    <w:rsid w:val="3E52B0D5"/>
    <w:rsid w:val="3FEC9FBB"/>
    <w:rsid w:val="40CCE498"/>
    <w:rsid w:val="417A53A0"/>
    <w:rsid w:val="44708ABC"/>
    <w:rsid w:val="4531C221"/>
    <w:rsid w:val="47138433"/>
    <w:rsid w:val="48B2030E"/>
    <w:rsid w:val="48F3306F"/>
    <w:rsid w:val="499E8E00"/>
    <w:rsid w:val="4A029454"/>
    <w:rsid w:val="4A066345"/>
    <w:rsid w:val="4E782D4A"/>
    <w:rsid w:val="4EA0845A"/>
    <w:rsid w:val="4EC0540C"/>
    <w:rsid w:val="4F9B82D9"/>
    <w:rsid w:val="4F9FA9AB"/>
    <w:rsid w:val="5029E19D"/>
    <w:rsid w:val="5176D3DD"/>
    <w:rsid w:val="51882D40"/>
    <w:rsid w:val="51BF445A"/>
    <w:rsid w:val="51DBBC94"/>
    <w:rsid w:val="51F8A0AA"/>
    <w:rsid w:val="524B307A"/>
    <w:rsid w:val="5270E5FC"/>
    <w:rsid w:val="5332A226"/>
    <w:rsid w:val="5392ED2D"/>
    <w:rsid w:val="54BF0F37"/>
    <w:rsid w:val="54FE5967"/>
    <w:rsid w:val="55738186"/>
    <w:rsid w:val="55C4BA33"/>
    <w:rsid w:val="55D28200"/>
    <w:rsid w:val="58131033"/>
    <w:rsid w:val="5AD6BC48"/>
    <w:rsid w:val="5D63F020"/>
    <w:rsid w:val="5D8E51AF"/>
    <w:rsid w:val="5E52700E"/>
    <w:rsid w:val="5EEDCE7D"/>
    <w:rsid w:val="5F1C3DEC"/>
    <w:rsid w:val="602CA190"/>
    <w:rsid w:val="60A66AEE"/>
    <w:rsid w:val="60FA6696"/>
    <w:rsid w:val="61002370"/>
    <w:rsid w:val="61FA537C"/>
    <w:rsid w:val="62271D39"/>
    <w:rsid w:val="6231229D"/>
    <w:rsid w:val="62D2044C"/>
    <w:rsid w:val="6370DE4B"/>
    <w:rsid w:val="6491733B"/>
    <w:rsid w:val="649D7631"/>
    <w:rsid w:val="64F9CA73"/>
    <w:rsid w:val="65875D55"/>
    <w:rsid w:val="65A735B9"/>
    <w:rsid w:val="65C9C5A9"/>
    <w:rsid w:val="665697A5"/>
    <w:rsid w:val="67713FA2"/>
    <w:rsid w:val="679B9F54"/>
    <w:rsid w:val="67A75DC4"/>
    <w:rsid w:val="67FE45A5"/>
    <w:rsid w:val="685B5563"/>
    <w:rsid w:val="6861444A"/>
    <w:rsid w:val="68A1EE42"/>
    <w:rsid w:val="6A9E9D02"/>
    <w:rsid w:val="6AA02109"/>
    <w:rsid w:val="6B6581E0"/>
    <w:rsid w:val="6CAF2351"/>
    <w:rsid w:val="6D00E678"/>
    <w:rsid w:val="701566BE"/>
    <w:rsid w:val="70CE1549"/>
    <w:rsid w:val="751E8C5D"/>
    <w:rsid w:val="767C1A9D"/>
    <w:rsid w:val="776084F4"/>
    <w:rsid w:val="780F7871"/>
    <w:rsid w:val="78EBBB71"/>
    <w:rsid w:val="7900CC5D"/>
    <w:rsid w:val="79B73E95"/>
    <w:rsid w:val="7B491DD6"/>
    <w:rsid w:val="7B91527E"/>
    <w:rsid w:val="7BED1272"/>
    <w:rsid w:val="7C00BE04"/>
    <w:rsid w:val="7CABCD1F"/>
    <w:rsid w:val="7CDD8413"/>
    <w:rsid w:val="7CF86676"/>
    <w:rsid w:val="7DB4E5C6"/>
    <w:rsid w:val="7E1E73ED"/>
    <w:rsid w:val="7EC344D7"/>
    <w:rsid w:val="7EEB6054"/>
    <w:rsid w:val="7F56156D"/>
    <w:rsid w:val="7FD3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176513"/>
  <w14:defaultImageDpi w14:val="96"/>
  <w15:docId w15:val="{1CA35414-DA41-4E84-92B8-3EB66716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9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64F9CA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209A6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Normal"/>
    <w:link w:val="ListParagraphChar"/>
    <w:uiPriority w:val="34"/>
    <w:qFormat/>
    <w:rsid w:val="009209A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9209A6"/>
    <w:rPr>
      <w:rFonts w:ascii="Times New Roman" w:hAnsi="Times New Roman"/>
      <w:sz w:val="24"/>
      <w:lang w:val="en-US" w:eastAsia="en-US"/>
    </w:rPr>
  </w:style>
  <w:style w:type="paragraph" w:customStyle="1" w:styleId="Heading1mod">
    <w:name w:val="Heading 1_mod"/>
    <w:basedOn w:val="Heading1"/>
    <w:link w:val="Heading1modChar"/>
    <w:qFormat/>
    <w:rsid w:val="009209A6"/>
    <w:pPr>
      <w:keepLines/>
      <w:numPr>
        <w:numId w:val="2"/>
      </w:numPr>
      <w:tabs>
        <w:tab w:val="left" w:pos="426"/>
      </w:tabs>
      <w:spacing w:before="360" w:after="360" w:line="240" w:lineRule="auto"/>
      <w:ind w:left="720"/>
      <w:jc w:val="center"/>
    </w:pPr>
    <w:rPr>
      <w:rFonts w:ascii="Times New Roman" w:hAnsi="Times New Roman"/>
      <w:b w:val="0"/>
      <w:bCs w:val="0"/>
      <w:kern w:val="0"/>
      <w:sz w:val="24"/>
      <w:szCs w:val="24"/>
      <w:lang w:val="en-US" w:eastAsia="en-US"/>
    </w:rPr>
  </w:style>
  <w:style w:type="character" w:customStyle="1" w:styleId="Heading1modChar">
    <w:name w:val="Heading 1_mod Char"/>
    <w:link w:val="Heading1mod"/>
    <w:locked/>
    <w:rsid w:val="009209A6"/>
    <w:rPr>
      <w:rFonts w:ascii="Times New Roman" w:eastAsiaTheme="majorEastAsia" w:hAnsi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859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8594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859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8594C"/>
    <w:rPr>
      <w:rFonts w:cs="Times New Roman"/>
    </w:rPr>
  </w:style>
  <w:style w:type="paragraph" w:styleId="Revision">
    <w:name w:val="Revision"/>
    <w:hidden/>
    <w:uiPriority w:val="99"/>
    <w:semiHidden/>
    <w:rsid w:val="00256694"/>
    <w:pPr>
      <w:spacing w:after="0" w:line="240" w:lineRule="auto"/>
    </w:pPr>
    <w:rPr>
      <w:lang w:val="en-GB" w:eastAsia="en-GB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F4D"/>
    <w:rPr>
      <w:b/>
      <w:bCs/>
      <w:sz w:val="20"/>
      <w:szCs w:val="20"/>
      <w:lang w:val="en-GB" w:eastAsia="en-GB"/>
    </w:rPr>
  </w:style>
  <w:style w:type="paragraph" w:customStyle="1" w:styleId="lentele">
    <w:name w:val="lentele"/>
    <w:basedOn w:val="Normal"/>
    <w:link w:val="lenteleChar"/>
    <w:uiPriority w:val="1"/>
    <w:qFormat/>
    <w:rsid w:val="5E52700E"/>
    <w:pPr>
      <w:spacing w:before="40" w:after="40" w:line="240" w:lineRule="auto"/>
      <w:ind w:left="144" w:right="144"/>
      <w:jc w:val="both"/>
    </w:pPr>
    <w:rPr>
      <w:rFonts w:cstheme="minorBidi"/>
      <w:sz w:val="24"/>
      <w:szCs w:val="24"/>
    </w:rPr>
  </w:style>
  <w:style w:type="character" w:customStyle="1" w:styleId="lenteleChar">
    <w:name w:val="lentele Char"/>
    <w:basedOn w:val="DefaultParagraphFont"/>
    <w:link w:val="lentele"/>
    <w:uiPriority w:val="1"/>
    <w:rsid w:val="5E52700E"/>
    <w:rPr>
      <w:rFonts w:asciiTheme="minorHAnsi" w:eastAsiaTheme="minorEastAsia" w:hAnsiTheme="minorHAnsi" w:cstheme="minorBidi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b64f2563e2ddb594c6a9343dfe4282a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1e43385eff0a48f4abe34fd163e78435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F661-6665-43D4-99B7-381CD616D3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74EF67-E8F9-4DE7-84AB-A872C3E912C2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3.xml><?xml version="1.0" encoding="utf-8"?>
<ds:datastoreItem xmlns:ds="http://schemas.openxmlformats.org/officeDocument/2006/customXml" ds:itemID="{C4F3FEA7-EF32-47C9-8C10-2A59E00832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4C8D1-98FC-42C0-8426-68BBA358C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722</Words>
  <Characters>4117</Characters>
  <Application>Microsoft Office Word</Application>
  <DocSecurity>4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Valdemaras Bagdonas</dc:creator>
  <cp:keywords/>
  <dc:description/>
  <cp:lastModifiedBy>Giedrė Šiaulienė</cp:lastModifiedBy>
  <cp:revision>11</cp:revision>
  <cp:lastPrinted>2023-02-03T15:13:00Z</cp:lastPrinted>
  <dcterms:created xsi:type="dcterms:W3CDTF">2025-10-31T12:02:00Z</dcterms:created>
  <dcterms:modified xsi:type="dcterms:W3CDTF">2025-10-31T12:31:00Z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0x01010027BAC408A40C3C47BB9909DB06846C17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